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62D39" w14:textId="77777777" w:rsidR="006F12E6" w:rsidRPr="006F12E6" w:rsidRDefault="006F12E6" w:rsidP="006F12E6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6F12E6">
          <w:rPr>
            <w:rStyle w:val="a3"/>
            <w:rFonts w:ascii="Tahoma" w:hAnsi="Tahoma" w:cs="Tahoma"/>
            <w:b w:val="0"/>
            <w:bCs w:val="0"/>
            <w:color w:val="727272"/>
            <w:sz w:val="27"/>
            <w:szCs w:val="27"/>
            <w:u w:val="none"/>
          </w:rPr>
          <w:t>ИТОГИ РАБОТЫ КОМИССИИ ПО РАССМОТРЕНИЮ СПОРОВ О РЕЗУЛЬТАТАХ ОПРЕДЕЛЕНИЯ КАДАСТРОВОЙ СТОИМОСТИ УПРАВЛЕНИЯ РОСРЕЕСТРА ПО РЕСПУБЛИКЕ АДЫГЕЯ ЗА 1 ПОЛУГОДИЕ 2019 ГОДА</w:t>
        </w:r>
      </w:hyperlink>
    </w:p>
    <w:p w14:paraId="65766DE5" w14:textId="77777777" w:rsidR="006F12E6" w:rsidRDefault="006F12E6" w:rsidP="006F12E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Законом об оценочной деятельности предусмотрена возможность оспаривания результатов определения кадастровой стоимости в судебном порядке и в Комиссии по рассмотрению споров о результатах определения кадастровой стоимости, созданной при Управлении Росреестра по Республике Адыгея (далее - Комиссия).</w:t>
      </w:r>
      <w:r>
        <w:rPr>
          <w:rFonts w:ascii="Verdana" w:hAnsi="Verdana"/>
          <w:color w:val="555555"/>
          <w:sz w:val="18"/>
          <w:szCs w:val="18"/>
        </w:rPr>
        <w:br/>
        <w:t>В первом полугодии 2019 года состоялось 5 заседаний Комиссии, на которых были рассмотрены 10 заявлений, поданных по основанию «установление в отношении объекта недвижимости его рыночной стоимости на дату, по состоянию на которую была установлена его кадастровая стоимость».</w:t>
      </w:r>
      <w:r>
        <w:rPr>
          <w:rFonts w:ascii="Verdana" w:hAnsi="Verdana"/>
          <w:color w:val="555555"/>
          <w:sz w:val="18"/>
          <w:szCs w:val="18"/>
        </w:rPr>
        <w:br/>
        <w:t>В заявлениях оспаривалась кадастровая стоимость, установленная в отношении 14 земельных участков, 3 зданий.</w:t>
      </w:r>
      <w:r>
        <w:rPr>
          <w:rFonts w:ascii="Verdana" w:hAnsi="Verdana"/>
          <w:color w:val="555555"/>
          <w:sz w:val="18"/>
          <w:szCs w:val="18"/>
        </w:rPr>
        <w:br/>
        <w:t>По результатам рассмотрения, представленных документов, Комиссией в 4 случаях было принято решение об отклонении заявлений, в 6 случаях комиссия приняла решение удовлетворить заявления и установить кадастровую стоимость равную рыночной стоимости.</w:t>
      </w:r>
      <w:r>
        <w:rPr>
          <w:rFonts w:ascii="Verdana" w:hAnsi="Verdana"/>
          <w:color w:val="555555"/>
          <w:sz w:val="18"/>
          <w:szCs w:val="18"/>
        </w:rPr>
        <w:br/>
        <w:t>Решения об отказе принимались, прежде всего, в связи с несоответствием представленных отчетов об оценке объекта недвижимости требованиям ст.24.18 Федерального закона от 29.07.1998 №135-ФЗ «Об оценочной деятельности в Российской Федерации», требованиям Федерального стандарта оценки №3 «Требования к отчету об оценке (ФСО №3)» п.5,13 утвержденного приказом Минэкономразвития РФ от 20.05.2015 №299, требованиям Федерального стандарта оценки №7 «Оценка недвижимости (ФСО №7)» п.22 «б», утвержденного приказом Минэкономразвития РФ от 25.09.2014 №611.</w:t>
      </w:r>
      <w:r>
        <w:rPr>
          <w:rFonts w:ascii="Verdana" w:hAnsi="Verdana"/>
          <w:color w:val="555555"/>
          <w:sz w:val="18"/>
          <w:szCs w:val="18"/>
        </w:rPr>
        <w:br/>
        <w:t>Заявлений по основанию «недостоверность сведений об объекте не-движимости, использованных при определении его кадастровой стоимости» в Комиссию не поступало.</w:t>
      </w:r>
    </w:p>
    <w:p w14:paraId="13A0A043" w14:textId="77777777" w:rsidR="00303460" w:rsidRPr="006F12E6" w:rsidRDefault="00303460" w:rsidP="006F12E6"/>
    <w:sectPr w:rsidR="00303460" w:rsidRPr="006F1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B41"/>
    <w:rsid w:val="000432F5"/>
    <w:rsid w:val="00063712"/>
    <w:rsid w:val="000D67C7"/>
    <w:rsid w:val="000F1FED"/>
    <w:rsid w:val="00137D3F"/>
    <w:rsid w:val="001435AC"/>
    <w:rsid w:val="0019117B"/>
    <w:rsid w:val="001E2DE5"/>
    <w:rsid w:val="001E4486"/>
    <w:rsid w:val="001E630F"/>
    <w:rsid w:val="002037C6"/>
    <w:rsid w:val="00246AF5"/>
    <w:rsid w:val="00262DAE"/>
    <w:rsid w:val="0027757B"/>
    <w:rsid w:val="002E14ED"/>
    <w:rsid w:val="00303460"/>
    <w:rsid w:val="00334B6D"/>
    <w:rsid w:val="003D39AB"/>
    <w:rsid w:val="003E50FE"/>
    <w:rsid w:val="003F54E5"/>
    <w:rsid w:val="0041059A"/>
    <w:rsid w:val="00437D8E"/>
    <w:rsid w:val="004459AF"/>
    <w:rsid w:val="00451178"/>
    <w:rsid w:val="004F2546"/>
    <w:rsid w:val="00515A82"/>
    <w:rsid w:val="0053225B"/>
    <w:rsid w:val="00553E2D"/>
    <w:rsid w:val="005C577A"/>
    <w:rsid w:val="005D6498"/>
    <w:rsid w:val="005F3C4C"/>
    <w:rsid w:val="0062296C"/>
    <w:rsid w:val="00673697"/>
    <w:rsid w:val="00674F60"/>
    <w:rsid w:val="006A18F1"/>
    <w:rsid w:val="006C2FA1"/>
    <w:rsid w:val="006E5619"/>
    <w:rsid w:val="006F12E6"/>
    <w:rsid w:val="007040C0"/>
    <w:rsid w:val="00716820"/>
    <w:rsid w:val="00717639"/>
    <w:rsid w:val="00753FC2"/>
    <w:rsid w:val="007A6EC4"/>
    <w:rsid w:val="007E3D0E"/>
    <w:rsid w:val="009836B1"/>
    <w:rsid w:val="00991090"/>
    <w:rsid w:val="009B2336"/>
    <w:rsid w:val="009F51A9"/>
    <w:rsid w:val="00A114CD"/>
    <w:rsid w:val="00A31043"/>
    <w:rsid w:val="00A859A9"/>
    <w:rsid w:val="00A87738"/>
    <w:rsid w:val="00B92D06"/>
    <w:rsid w:val="00B95675"/>
    <w:rsid w:val="00BB654D"/>
    <w:rsid w:val="00BD4917"/>
    <w:rsid w:val="00C12F6B"/>
    <w:rsid w:val="00C40D09"/>
    <w:rsid w:val="00C6681D"/>
    <w:rsid w:val="00C96611"/>
    <w:rsid w:val="00CA2B17"/>
    <w:rsid w:val="00CE1209"/>
    <w:rsid w:val="00CF3975"/>
    <w:rsid w:val="00D06B6B"/>
    <w:rsid w:val="00D86B46"/>
    <w:rsid w:val="00DC134E"/>
    <w:rsid w:val="00E17C13"/>
    <w:rsid w:val="00E7148D"/>
    <w:rsid w:val="00E75FBD"/>
    <w:rsid w:val="00EF5DD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800-itogi-raboty-komissii-po-rassmotreniyu-sporov-o-rezultatakh-opredeleniya-kadastrovoj-stoimosti-upravleniya-rosreestra-po-respublike-adygeya-za-1-polugodie-2019-g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75</cp:revision>
  <dcterms:created xsi:type="dcterms:W3CDTF">2020-09-22T17:44:00Z</dcterms:created>
  <dcterms:modified xsi:type="dcterms:W3CDTF">2020-09-22T18:25:00Z</dcterms:modified>
</cp:coreProperties>
</file>