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CD" w:rsidRPr="002B72CD" w:rsidRDefault="002B72CD" w:rsidP="002B72C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B72C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B72C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"http://prokuratura.krasnogvard.ru/index.php/660-ustanovlena-administrativnaya-otvetstvennost-za-neispolnenie-resheniya-suda-o-prekrashchenii-rasprostraneniya-ili-ob-oproverzhenii-informatsii" </w:instrText>
      </w:r>
      <w:r w:rsidRPr="002B72C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B72C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УСТАНОВЛЕНА АДМИНИСТРАТИВНАЯ ОТВЕТСТВЕННОСТЬ ЗА НЕИСПОЛНЕНИЕ РЕШЕНИЯ СУДА О ПРЕКРАЩЕНИИ РАСПРОСТРАНЕНИЯ ИЛИ ОБ ОПРОВЕРЖЕНИИ ИНФОРМАЦИИ</w:t>
      </w:r>
      <w:r w:rsidRPr="002B72C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B72CD" w:rsidRDefault="002B72CD" w:rsidP="002B72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B72CD" w:rsidRPr="002B72CD" w:rsidRDefault="002B72CD" w:rsidP="002B72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B72CD" w:rsidRPr="002B72CD" w:rsidRDefault="002B72CD" w:rsidP="002B72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72CD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02.10.2018 № 347-ФЗ «О внесении изменений в Кодекс Российской Федерации об административных правонарушениях». </w:t>
      </w:r>
      <w:proofErr w:type="gramStart"/>
      <w:r w:rsidRPr="002B72CD">
        <w:rPr>
          <w:rFonts w:ascii="Verdana" w:eastAsia="Times New Roman" w:hAnsi="Verdana" w:cs="Times New Roman"/>
          <w:color w:val="555555"/>
          <w:sz w:val="18"/>
          <w:szCs w:val="18"/>
        </w:rPr>
        <w:t>Согласно внесенным изменениям, неисполнение должником содержащихся в исполнительном документе требований о прекращении распространения информации и/или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повлечет наложение штрафа: на граждан - в размере от 5 тысяч до 20 тысяч рублей, на должностных лиц - от 10 тысяч до 50 тысяч рублей, на юридических лиц</w:t>
      </w:r>
      <w:proofErr w:type="gramEnd"/>
      <w:r w:rsidRPr="002B72CD">
        <w:rPr>
          <w:rFonts w:ascii="Verdana" w:eastAsia="Times New Roman" w:hAnsi="Verdana" w:cs="Times New Roman"/>
          <w:color w:val="555555"/>
          <w:sz w:val="18"/>
          <w:szCs w:val="18"/>
        </w:rPr>
        <w:t xml:space="preserve"> - от 50 тысяч до 200 тысяч рублей. В случае неисполнения должником указанных требований в срок, вновь установленный судебным приставом-исполнителем после наложения административного штрафа, предусматривается следующее наказание: штраф для граждан в размере от 10 тысяч до 25 тысяч рублей, либо административный арест на срок до 10 суток, либо обязательные работы на срок до 120 часов; штраф для должностных лиц - от 15 тысяч до 50 тысяч рублей, либо административный арест на срок до 15 суток, либо обязательные работы на срок до двухсот часов; штраф для юридических лиц - от 50 тысяч до 200 тысяч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D"/>
    <w:rsid w:val="002B72C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2CD"/>
    <w:rPr>
      <w:color w:val="0000FF"/>
      <w:u w:val="single"/>
    </w:rPr>
  </w:style>
  <w:style w:type="character" w:customStyle="1" w:styleId="newsitemcategory">
    <w:name w:val="newsitem_category"/>
    <w:basedOn w:val="a0"/>
    <w:rsid w:val="002B72CD"/>
  </w:style>
  <w:style w:type="character" w:customStyle="1" w:styleId="newsitemhits">
    <w:name w:val="newsitem_hits"/>
    <w:basedOn w:val="a0"/>
    <w:rsid w:val="002B72CD"/>
  </w:style>
  <w:style w:type="character" w:customStyle="1" w:styleId="email">
    <w:name w:val="email"/>
    <w:basedOn w:val="a0"/>
    <w:rsid w:val="002B72CD"/>
  </w:style>
  <w:style w:type="character" w:customStyle="1" w:styleId="print">
    <w:name w:val="print"/>
    <w:basedOn w:val="a0"/>
    <w:rsid w:val="002B72CD"/>
  </w:style>
  <w:style w:type="paragraph" w:styleId="a4">
    <w:name w:val="Balloon Text"/>
    <w:basedOn w:val="a"/>
    <w:link w:val="a5"/>
    <w:uiPriority w:val="99"/>
    <w:semiHidden/>
    <w:unhideWhenUsed/>
    <w:rsid w:val="002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2CD"/>
    <w:rPr>
      <w:color w:val="0000FF"/>
      <w:u w:val="single"/>
    </w:rPr>
  </w:style>
  <w:style w:type="character" w:customStyle="1" w:styleId="newsitemcategory">
    <w:name w:val="newsitem_category"/>
    <w:basedOn w:val="a0"/>
    <w:rsid w:val="002B72CD"/>
  </w:style>
  <w:style w:type="character" w:customStyle="1" w:styleId="newsitemhits">
    <w:name w:val="newsitem_hits"/>
    <w:basedOn w:val="a0"/>
    <w:rsid w:val="002B72CD"/>
  </w:style>
  <w:style w:type="character" w:customStyle="1" w:styleId="email">
    <w:name w:val="email"/>
    <w:basedOn w:val="a0"/>
    <w:rsid w:val="002B72CD"/>
  </w:style>
  <w:style w:type="character" w:customStyle="1" w:styleId="print">
    <w:name w:val="print"/>
    <w:basedOn w:val="a0"/>
    <w:rsid w:val="002B72CD"/>
  </w:style>
  <w:style w:type="paragraph" w:styleId="a4">
    <w:name w:val="Balloon Text"/>
    <w:basedOn w:val="a"/>
    <w:link w:val="a5"/>
    <w:uiPriority w:val="99"/>
    <w:semiHidden/>
    <w:unhideWhenUsed/>
    <w:rsid w:val="002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2020-09-11T04:08:00Z</dcterms:created>
  <dcterms:modified xsi:type="dcterms:W3CDTF">2020-09-11T04:08:00Z</dcterms:modified>
</cp:coreProperties>
</file>