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A4" w:rsidRPr="00B05DA4" w:rsidRDefault="00B05DA4" w:rsidP="00B05DA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B05DA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Как не стать жертвой обмана в долевом строительстве?</w:t>
        </w:r>
      </w:hyperlink>
    </w:p>
    <w:p w:rsidR="00B05DA4" w:rsidRDefault="00B05DA4" w:rsidP="00B05D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05DA4" w:rsidRPr="00B05DA4" w:rsidRDefault="00B05DA4" w:rsidP="00B05D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B05DA4" w:rsidRPr="00B05DA4" w:rsidRDefault="00B05DA4" w:rsidP="00B05D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05DA4">
        <w:rPr>
          <w:rFonts w:ascii="Verdana" w:eastAsia="Times New Roman" w:hAnsi="Verdana" w:cs="Times New Roman"/>
          <w:color w:val="555555"/>
          <w:sz w:val="18"/>
          <w:szCs w:val="18"/>
        </w:rPr>
        <w:t>Прежде чем планировать приобретения квартиры необходимо убедиться в том, что застройщик работает по действующему законодательству, в частности по Федеральному закону от 30 декабря 2004 года № 214-ФЗ. Для этого вы с застройщиком должны заключить договор участия в долевом строительстве (ДДУ). Заключенный договор будет страховкой в случае, если застройщик окажется не в состоянии выполнить свои обязательства, тогда вы сможете рассчитывать на возврат денежных средств. Кроме того, таким способом вы защищаете себя и на случай банкротства застройщика.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4"/>
    <w:rsid w:val="00B05DA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5DA4"/>
    <w:rPr>
      <w:color w:val="0000FF"/>
      <w:u w:val="single"/>
    </w:rPr>
  </w:style>
  <w:style w:type="character" w:customStyle="1" w:styleId="newsitemcategory">
    <w:name w:val="newsitem_category"/>
    <w:basedOn w:val="a0"/>
    <w:rsid w:val="00B05DA4"/>
  </w:style>
  <w:style w:type="character" w:customStyle="1" w:styleId="newsitemhits">
    <w:name w:val="newsitem_hits"/>
    <w:basedOn w:val="a0"/>
    <w:rsid w:val="00B05DA4"/>
  </w:style>
  <w:style w:type="character" w:customStyle="1" w:styleId="email">
    <w:name w:val="email"/>
    <w:basedOn w:val="a0"/>
    <w:rsid w:val="00B05DA4"/>
  </w:style>
  <w:style w:type="character" w:customStyle="1" w:styleId="print">
    <w:name w:val="print"/>
    <w:basedOn w:val="a0"/>
    <w:rsid w:val="00B05DA4"/>
  </w:style>
  <w:style w:type="paragraph" w:styleId="a4">
    <w:name w:val="Balloon Text"/>
    <w:basedOn w:val="a"/>
    <w:link w:val="a5"/>
    <w:uiPriority w:val="99"/>
    <w:semiHidden/>
    <w:unhideWhenUsed/>
    <w:rsid w:val="00B0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5DA4"/>
    <w:rPr>
      <w:color w:val="0000FF"/>
      <w:u w:val="single"/>
    </w:rPr>
  </w:style>
  <w:style w:type="character" w:customStyle="1" w:styleId="newsitemcategory">
    <w:name w:val="newsitem_category"/>
    <w:basedOn w:val="a0"/>
    <w:rsid w:val="00B05DA4"/>
  </w:style>
  <w:style w:type="character" w:customStyle="1" w:styleId="newsitemhits">
    <w:name w:val="newsitem_hits"/>
    <w:basedOn w:val="a0"/>
    <w:rsid w:val="00B05DA4"/>
  </w:style>
  <w:style w:type="character" w:customStyle="1" w:styleId="email">
    <w:name w:val="email"/>
    <w:basedOn w:val="a0"/>
    <w:rsid w:val="00B05DA4"/>
  </w:style>
  <w:style w:type="character" w:customStyle="1" w:styleId="print">
    <w:name w:val="print"/>
    <w:basedOn w:val="a0"/>
    <w:rsid w:val="00B05DA4"/>
  </w:style>
  <w:style w:type="paragraph" w:styleId="a4">
    <w:name w:val="Balloon Text"/>
    <w:basedOn w:val="a"/>
    <w:link w:val="a5"/>
    <w:uiPriority w:val="99"/>
    <w:semiHidden/>
    <w:unhideWhenUsed/>
    <w:rsid w:val="00B0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28-sfsffssf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2020-09-11T02:30:00Z</dcterms:created>
  <dcterms:modified xsi:type="dcterms:W3CDTF">2020-09-11T02:30:00Z</dcterms:modified>
</cp:coreProperties>
</file>