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00" w:rsidRPr="00A02C00" w:rsidRDefault="00A02C00" w:rsidP="00A02C00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A02C00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КРАСНОГВАРДЕЙСКИЙ РАЙОННЫЙ СУД УДОВЛЕТВОРИЛ ИСКОВЫЕ ТРЕБОВАНИЯ ПРОКУРАТУРЫ О ПРИНЯТИИ МЕР К ЛИКВИДАЦИИ 20 НЕСАНКЦИОНИРОВАННЫХ МЕСТ РАЗМЕЩЕНИЯ ОТХОДОВ</w:t>
        </w:r>
      </w:hyperlink>
    </w:p>
    <w:p w:rsidR="00A02C00" w:rsidRDefault="00A02C00" w:rsidP="00A02C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A02C00" w:rsidRPr="00A02C00" w:rsidRDefault="00A02C00" w:rsidP="00A02C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A02C00" w:rsidRPr="00A02C00" w:rsidRDefault="00A02C00" w:rsidP="00A02C0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02C00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Красногвардейского района проведена проверка соблюдения природоохранного законодательства, в части обращения с твердыми бытовыми отходами.</w:t>
      </w:r>
      <w:r w:rsidRPr="00A02C00">
        <w:rPr>
          <w:rFonts w:ascii="Verdana" w:eastAsia="Times New Roman" w:hAnsi="Verdana" w:cs="Times New Roman"/>
          <w:color w:val="555555"/>
          <w:sz w:val="18"/>
          <w:szCs w:val="18"/>
        </w:rPr>
        <w:br/>
        <w:t>В ходе проверки на территории района выявлены 20 стихийных, не зарегистрированных свалок, где на открытом грунте находятся отходы 3-4 класса опасности. Однако, администрации 6 сельских поселений, а также администрация муниципального образования «Красногвардейский район» не приняли должных мер, направленных на обеспечение безопасных условий окружающей среды, соблюдение законодательства о санитарно-эпидемиологическом благополучии населения, а также ликвидации несанкционированных мест размещения отходов.</w:t>
      </w:r>
      <w:r w:rsidRPr="00A02C00">
        <w:rPr>
          <w:rFonts w:ascii="Verdana" w:eastAsia="Times New Roman" w:hAnsi="Verdana" w:cs="Times New Roman"/>
          <w:color w:val="555555"/>
          <w:sz w:val="18"/>
          <w:szCs w:val="18"/>
        </w:rPr>
        <w:br/>
        <w:t>По заявлениям прокуратуры района Красногвардейский районный суд признал бездействие 6 сельских поселений незаконным, а также возложил обязанность на администрации сельских поселений и администрацию муниципального образования «Красногвардейский район» принять необходимые меры, направленные на ликвидацию несанкционированных мест размещения отходов.</w:t>
      </w:r>
      <w:r w:rsidRPr="00A02C00">
        <w:rPr>
          <w:rFonts w:ascii="Verdana" w:eastAsia="Times New Roman" w:hAnsi="Verdana" w:cs="Times New Roman"/>
          <w:color w:val="555555"/>
          <w:sz w:val="18"/>
          <w:szCs w:val="18"/>
        </w:rPr>
        <w:br/>
        <w:t>Исполнение судебных решений находится на контроле прокуратуры района.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00"/>
    <w:rsid w:val="00A02C00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C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02C00"/>
    <w:rPr>
      <w:color w:val="0000FF"/>
      <w:u w:val="single"/>
    </w:rPr>
  </w:style>
  <w:style w:type="character" w:customStyle="1" w:styleId="newsitemcategory">
    <w:name w:val="newsitem_category"/>
    <w:basedOn w:val="a0"/>
    <w:rsid w:val="00A02C00"/>
  </w:style>
  <w:style w:type="character" w:customStyle="1" w:styleId="newsitemhits">
    <w:name w:val="newsitem_hits"/>
    <w:basedOn w:val="a0"/>
    <w:rsid w:val="00A02C00"/>
  </w:style>
  <w:style w:type="character" w:customStyle="1" w:styleId="email">
    <w:name w:val="email"/>
    <w:basedOn w:val="a0"/>
    <w:rsid w:val="00A02C00"/>
  </w:style>
  <w:style w:type="character" w:customStyle="1" w:styleId="print">
    <w:name w:val="print"/>
    <w:basedOn w:val="a0"/>
    <w:rsid w:val="00A02C00"/>
  </w:style>
  <w:style w:type="paragraph" w:styleId="a4">
    <w:name w:val="Normal (Web)"/>
    <w:basedOn w:val="a"/>
    <w:uiPriority w:val="99"/>
    <w:semiHidden/>
    <w:unhideWhenUsed/>
    <w:rsid w:val="00A0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C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02C00"/>
    <w:rPr>
      <w:color w:val="0000FF"/>
      <w:u w:val="single"/>
    </w:rPr>
  </w:style>
  <w:style w:type="character" w:customStyle="1" w:styleId="newsitemcategory">
    <w:name w:val="newsitem_category"/>
    <w:basedOn w:val="a0"/>
    <w:rsid w:val="00A02C00"/>
  </w:style>
  <w:style w:type="character" w:customStyle="1" w:styleId="newsitemhits">
    <w:name w:val="newsitem_hits"/>
    <w:basedOn w:val="a0"/>
    <w:rsid w:val="00A02C00"/>
  </w:style>
  <w:style w:type="character" w:customStyle="1" w:styleId="email">
    <w:name w:val="email"/>
    <w:basedOn w:val="a0"/>
    <w:rsid w:val="00A02C00"/>
  </w:style>
  <w:style w:type="character" w:customStyle="1" w:styleId="print">
    <w:name w:val="print"/>
    <w:basedOn w:val="a0"/>
    <w:rsid w:val="00A02C00"/>
  </w:style>
  <w:style w:type="paragraph" w:styleId="a4">
    <w:name w:val="Normal (Web)"/>
    <w:basedOn w:val="a"/>
    <w:uiPriority w:val="99"/>
    <w:semiHidden/>
    <w:unhideWhenUsed/>
    <w:rsid w:val="00A0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564-krasnogvardejskij-rajonnyj-sud-udovletvoril-iskovye-trebovaniya-prokuratury-o-prinyatii-mer-k-likvidatsii-20-nesanktsionirovannykh-mest-razmeshcheniya-otkhod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2020-09-15T05:05:00Z</dcterms:created>
  <dcterms:modified xsi:type="dcterms:W3CDTF">2020-09-15T05:06:00Z</dcterms:modified>
</cp:coreProperties>
</file>