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B6" w:rsidRPr="00CC09B6" w:rsidRDefault="00CC09B6" w:rsidP="00CC09B6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CC09B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CC09B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"http://prokuratura.krasnogvard.ru/index.php/681-zakonodatelem-rasshireny-vozmozhnosti-razvitiya-deyatelnosti-sub-ektov-malogo-i-srednego-biznesa" </w:instrText>
      </w:r>
      <w:r w:rsidRPr="00CC09B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CC09B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ЗАКОНОДАТЕЛЕМ РАСШИРЕНЫ ВОЗМОЖНОСТИ РАЗВИТИЯ ДЕЯТЕЛЬНОСТИ СУБЪЕКТОВ МАЛОГО И СРЕДНЕГО БИЗНЕСА</w:t>
      </w:r>
      <w:r w:rsidRPr="00CC09B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CC09B6" w:rsidRDefault="00CC09B6" w:rsidP="00CC09B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CC09B6" w:rsidRPr="00CC09B6" w:rsidRDefault="00CC09B6" w:rsidP="00CC09B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CC09B6" w:rsidRPr="00CC09B6" w:rsidRDefault="00CC09B6" w:rsidP="00CC09B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CC09B6">
        <w:rPr>
          <w:rFonts w:ascii="Verdana" w:eastAsia="Times New Roman" w:hAnsi="Verdana" w:cs="Times New Roman"/>
          <w:color w:val="555555"/>
          <w:sz w:val="18"/>
          <w:szCs w:val="18"/>
        </w:rPr>
        <w:t xml:space="preserve">Федеральным законом от 03.07.2018 № 185-ФЗ в целях расширения имущественной поддержки субъектов малого и среднего предпринимательства (СМП) внесены изменения в отдельные законодательные акты Российской Федерации. </w:t>
      </w:r>
      <w:proofErr w:type="gramStart"/>
      <w:r w:rsidRPr="00CC09B6">
        <w:rPr>
          <w:rFonts w:ascii="Verdana" w:eastAsia="Times New Roman" w:hAnsi="Verdana" w:cs="Times New Roman"/>
          <w:color w:val="555555"/>
          <w:sz w:val="18"/>
          <w:szCs w:val="18"/>
        </w:rPr>
        <w:t>Так, например, указанным Законом предусмотрена отмена срока действия преимущественного права на выкуп арендуемого имущества, а также ограничения по дате (1 июля 2015 года), по состоянию на которую арендуемое имущество должно находиться в аренде у субъекта малого и среднего предпринимательства в соответствии с договором аренды такого имущества для реализации преимущественного права выкупа;</w:t>
      </w:r>
      <w:proofErr w:type="gramEnd"/>
      <w:r w:rsidRPr="00CC09B6">
        <w:rPr>
          <w:rFonts w:ascii="Verdana" w:eastAsia="Times New Roman" w:hAnsi="Verdana" w:cs="Times New Roman"/>
          <w:color w:val="555555"/>
          <w:sz w:val="18"/>
          <w:szCs w:val="18"/>
        </w:rPr>
        <w:t xml:space="preserve"> рассматриваемым субъектам предоставлено преимущественное право выкупа недвижимого имущества, находящегося в федеральной собственности, по аналогии с имеющимся у них преимущественным правом выкупа недвижимого имущества, находящегося в государственной собственности субъекта РФ или муниципальной собственности; </w:t>
      </w:r>
      <w:proofErr w:type="gramStart"/>
      <w:r w:rsidRPr="00CC09B6">
        <w:rPr>
          <w:rFonts w:ascii="Verdana" w:eastAsia="Times New Roman" w:hAnsi="Verdana" w:cs="Times New Roman"/>
          <w:color w:val="555555"/>
          <w:sz w:val="18"/>
          <w:szCs w:val="18"/>
        </w:rPr>
        <w:t>закреплено право правообладателей государственного и муниципального имущества (государственные и муниципальные учреждения, государственные и муниципальные унитарные предприятия) вносить предложения о включении указанного имущества в перечни государственного имущества и муниципального имущества, предназначенного для сдачи в аренду субъектам МСП, с согласия органа государственной власти РФ, органа государственной власти субъекта РФ или органа местного самоуправления, уполномоченных на согласование сделки с соответствующим имуществом;</w:t>
      </w:r>
      <w:proofErr w:type="gramEnd"/>
      <w:r w:rsidRPr="00CC09B6">
        <w:rPr>
          <w:rFonts w:ascii="Verdana" w:eastAsia="Times New Roman" w:hAnsi="Verdana" w:cs="Times New Roman"/>
          <w:color w:val="555555"/>
          <w:sz w:val="18"/>
          <w:szCs w:val="18"/>
        </w:rPr>
        <w:t xml:space="preserve"> </w:t>
      </w:r>
      <w:proofErr w:type="gramStart"/>
      <w:r w:rsidRPr="00CC09B6">
        <w:rPr>
          <w:rFonts w:ascii="Verdana" w:eastAsia="Times New Roman" w:hAnsi="Verdana" w:cs="Times New Roman"/>
          <w:color w:val="555555"/>
          <w:sz w:val="18"/>
          <w:szCs w:val="18"/>
        </w:rPr>
        <w:t>установлена возможность проведения аукционов на право заключения договоров аренды земельных участков, включенных в перечни государственного имущества и муниципального имущества, предназначенного для сдачи в аренду субъектам МСП, только среди субъектов МСП; закреплено требование о включении сведений о льготах по арендной плате в отношении земельного участка, включенного в указанные перечни, в состав сведений, подлежащих указанию в извещении о проведении аукциона.</w:t>
      </w:r>
      <w:proofErr w:type="gramEnd"/>
      <w:r w:rsidRPr="00CC09B6">
        <w:rPr>
          <w:rFonts w:ascii="Verdana" w:eastAsia="Times New Roman" w:hAnsi="Verdana" w:cs="Times New Roman"/>
          <w:color w:val="555555"/>
          <w:sz w:val="18"/>
          <w:szCs w:val="18"/>
        </w:rPr>
        <w:t xml:space="preserve"> Федеральный закон вступил в силу со дня его официального опубликования - 03.07.2018.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B6"/>
    <w:rsid w:val="00CC09B6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09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9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C09B6"/>
    <w:rPr>
      <w:color w:val="0000FF"/>
      <w:u w:val="single"/>
    </w:rPr>
  </w:style>
  <w:style w:type="character" w:customStyle="1" w:styleId="newsitemcategory">
    <w:name w:val="newsitem_category"/>
    <w:basedOn w:val="a0"/>
    <w:rsid w:val="00CC09B6"/>
  </w:style>
  <w:style w:type="character" w:customStyle="1" w:styleId="newsitemhits">
    <w:name w:val="newsitem_hits"/>
    <w:basedOn w:val="a0"/>
    <w:rsid w:val="00CC09B6"/>
  </w:style>
  <w:style w:type="character" w:customStyle="1" w:styleId="email">
    <w:name w:val="email"/>
    <w:basedOn w:val="a0"/>
    <w:rsid w:val="00CC09B6"/>
  </w:style>
  <w:style w:type="character" w:customStyle="1" w:styleId="print">
    <w:name w:val="print"/>
    <w:basedOn w:val="a0"/>
    <w:rsid w:val="00CC09B6"/>
  </w:style>
  <w:style w:type="paragraph" w:styleId="a4">
    <w:name w:val="Balloon Text"/>
    <w:basedOn w:val="a"/>
    <w:link w:val="a5"/>
    <w:uiPriority w:val="99"/>
    <w:semiHidden/>
    <w:unhideWhenUsed/>
    <w:rsid w:val="00CC0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09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9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C09B6"/>
    <w:rPr>
      <w:color w:val="0000FF"/>
      <w:u w:val="single"/>
    </w:rPr>
  </w:style>
  <w:style w:type="character" w:customStyle="1" w:styleId="newsitemcategory">
    <w:name w:val="newsitem_category"/>
    <w:basedOn w:val="a0"/>
    <w:rsid w:val="00CC09B6"/>
  </w:style>
  <w:style w:type="character" w:customStyle="1" w:styleId="newsitemhits">
    <w:name w:val="newsitem_hits"/>
    <w:basedOn w:val="a0"/>
    <w:rsid w:val="00CC09B6"/>
  </w:style>
  <w:style w:type="character" w:customStyle="1" w:styleId="email">
    <w:name w:val="email"/>
    <w:basedOn w:val="a0"/>
    <w:rsid w:val="00CC09B6"/>
  </w:style>
  <w:style w:type="character" w:customStyle="1" w:styleId="print">
    <w:name w:val="print"/>
    <w:basedOn w:val="a0"/>
    <w:rsid w:val="00CC09B6"/>
  </w:style>
  <w:style w:type="paragraph" w:styleId="a4">
    <w:name w:val="Balloon Text"/>
    <w:basedOn w:val="a"/>
    <w:link w:val="a5"/>
    <w:uiPriority w:val="99"/>
    <w:semiHidden/>
    <w:unhideWhenUsed/>
    <w:rsid w:val="00CC0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2020-09-11T03:47:00Z</dcterms:created>
  <dcterms:modified xsi:type="dcterms:W3CDTF">2020-09-11T03:47:00Z</dcterms:modified>
</cp:coreProperties>
</file>