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6E46D" w14:textId="77777777" w:rsidR="00884276" w:rsidRPr="00884276" w:rsidRDefault="00884276" w:rsidP="0088427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884276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884276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"http://prokuratura.krasnogvard.ru/index.php/330-prokuraturoj-rajona-provedena-proverka-po-osvoeniya-denezhnykh-sredstv-administratsiej-mo-khatukajskoe-selskoe-poselenie" </w:instrText>
      </w:r>
      <w:r w:rsidRPr="00884276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884276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Прокуратурой района проведена проверка по освоения денежных средств администрацией МО «</w:t>
      </w:r>
      <w:proofErr w:type="spellStart"/>
      <w:r w:rsidRPr="00884276">
        <w:rPr>
          <w:rStyle w:val="a3"/>
          <w:rFonts w:ascii="Tahoma" w:hAnsi="Tahoma" w:cs="Tahoma"/>
          <w:color w:val="727272"/>
          <w:sz w:val="27"/>
          <w:szCs w:val="27"/>
          <w:u w:val="none"/>
        </w:rPr>
        <w:t>Хатукайское</w:t>
      </w:r>
      <w:proofErr w:type="spellEnd"/>
      <w:r w:rsidRPr="00884276">
        <w:rPr>
          <w:rStyle w:val="a3"/>
          <w:rFonts w:ascii="Tahoma" w:hAnsi="Tahoma" w:cs="Tahoma"/>
          <w:color w:val="727272"/>
          <w:sz w:val="27"/>
          <w:szCs w:val="27"/>
          <w:u w:val="none"/>
        </w:rPr>
        <w:t xml:space="preserve"> сельское поселение»</w:t>
      </w:r>
      <w:r w:rsidRPr="00884276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8454E37" w14:textId="164B8786" w:rsidR="00884276" w:rsidRDefault="00884276" w:rsidP="0088427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5D6455B" w14:textId="77777777" w:rsidR="00884276" w:rsidRDefault="00884276" w:rsidP="0088427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законности, обоснованности освоения денежных средств администрацией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поселение», выделенных в рамках муниципальной программы профилактики терроризма, экстремистской деятельности, а также нормализации межнациональных отношений, в ходе которой выявлены нарушения закона. По результатам проверки главе администрацией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11.03.2016 внесено представление об устранении выявленных нарушений.</w:t>
      </w:r>
      <w:r>
        <w:rPr>
          <w:rFonts w:ascii="Verdana" w:hAnsi="Verdana"/>
          <w:color w:val="555555"/>
          <w:sz w:val="18"/>
          <w:szCs w:val="18"/>
        </w:rPr>
        <w:br/>
        <w:t>Однако, в нарушение законных требований прокуроры района администрацией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меры к устранению выявленных нарушений закона не приняты.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прокуратурой района возбуждено постановление о привлечении главы администрации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</w:t>
      </w:r>
      <w:proofErr w:type="spellStart"/>
      <w:r>
        <w:rPr>
          <w:rFonts w:ascii="Verdana" w:hAnsi="Verdana"/>
          <w:color w:val="555555"/>
          <w:sz w:val="18"/>
          <w:szCs w:val="18"/>
        </w:rPr>
        <w:t>Алкашева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Ю.Б. к административной ответственности за умышленное невыполнение требований прокурора по ст. 17.7 административного кодекса Российской Федерации.</w:t>
      </w:r>
    </w:p>
    <w:p w14:paraId="682FA8CB" w14:textId="77777777" w:rsidR="00884276" w:rsidRDefault="00884276" w:rsidP="0088427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076B73CD" w14:textId="77777777" w:rsidR="00884276" w:rsidRDefault="00884276" w:rsidP="0088427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884276" w:rsidRDefault="009F1ACA" w:rsidP="00884276"/>
    <w:sectPr w:rsidR="009F1ACA" w:rsidRPr="0088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B70660"/>
    <w:rsid w:val="00C010D1"/>
    <w:rsid w:val="00C61C01"/>
    <w:rsid w:val="00C67C26"/>
    <w:rsid w:val="00CC7A9B"/>
    <w:rsid w:val="00DC2735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61</cp:revision>
  <dcterms:created xsi:type="dcterms:W3CDTF">2020-09-10T18:46:00Z</dcterms:created>
  <dcterms:modified xsi:type="dcterms:W3CDTF">2020-09-10T19:34:00Z</dcterms:modified>
</cp:coreProperties>
</file>