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2B4A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4F35">
        <w:rPr>
          <w:rFonts w:ascii="Times New Roman" w:hAnsi="Times New Roman" w:cs="Times New Roman"/>
          <w:b/>
          <w:bCs/>
          <w:sz w:val="28"/>
          <w:szCs w:val="28"/>
        </w:rPr>
        <w:t>О новых мошеннических способах обмана граждан. Будьте бдительны!</w:t>
      </w:r>
    </w:p>
    <w:p w14:paraId="3F56A680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E56A3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развиваются стремительно, и мошенники продолжают придумывать новые способы обмана граждан.</w:t>
      </w:r>
    </w:p>
    <w:p w14:paraId="448E98C3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Звоня потерпевшим, злоумышленники представляются сотрудниками кредитных организаций, в ходе разговора узнают у собеседников сведения о реквизитах их банковских карт, предлагают совершить действия с целью защиты денежных сбережений и диктуют порядок действий.</w:t>
      </w:r>
    </w:p>
    <w:p w14:paraId="2D8739E5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По «рекомендации» мошенников потерпевшие устанавливают на свой мобильный телефон приложение удаленного доступа к мобильному телефону и сообщают коды доступа.</w:t>
      </w:r>
    </w:p>
    <w:p w14:paraId="37C4E3DA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Все большее распространение получает способ мошенничества, при котором в социальных сетях и на сайтах злоумышленники размещают объявления о продаже каких-либо вещей: одежды, мобильных телефонов, наушников и другое.</w:t>
      </w:r>
    </w:p>
    <w:p w14:paraId="1765FDFC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В последующем потенциальному покупателю предлагается воспользоваться опцией «безопасная сделка», ему направляется ссылка, которая оказывается фишинговой, и при введении реквизитов банковской карты происходит списание денежных средств со счета.</w:t>
      </w:r>
    </w:p>
    <w:p w14:paraId="3ECD7394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7D618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В зоне риска находятся также граждане, которые дают объявления о купли-продаже. Им звонят мошенники, вводят в заблуждение, сообщая о намерении приобрести товар и под этим предлогом узнают сведения о банковских счетах, с которых в последующем осуществляется хищение денежных средств.</w:t>
      </w:r>
    </w:p>
    <w:p w14:paraId="753D550C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Никогда не сообщайте реквизиты банковских карт и своих счетов незнакомым лицам! Обращайтесь к сотрудникам банков для решения проблем, о которых сообщают лица по телефону!</w:t>
      </w:r>
    </w:p>
    <w:p w14:paraId="4CF490CA" w14:textId="77777777" w:rsidR="00873B0D" w:rsidRPr="005F4F35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Прокуратура призывает граждан проявлять осмотрительность при осуществлении онлайн-покупок с Интернет-сайтов!</w:t>
      </w:r>
    </w:p>
    <w:p w14:paraId="5D6370B8" w14:textId="77777777" w:rsidR="00873B0D" w:rsidRPr="00051C32" w:rsidRDefault="00873B0D" w:rsidP="00873B0D">
      <w:pPr>
        <w:tabs>
          <w:tab w:val="left" w:pos="-284"/>
        </w:tabs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F35">
        <w:rPr>
          <w:rFonts w:ascii="Times New Roman" w:hAnsi="Times New Roman" w:cs="Times New Roman"/>
          <w:sz w:val="28"/>
          <w:szCs w:val="28"/>
        </w:rPr>
        <w:t>За совершение мошеннических действий статьями 159 и 159.3 Уголовного кодекса Российской Федерации предусмотрено уголовное наказание в виде лишения свободы.</w:t>
      </w:r>
    </w:p>
    <w:p w14:paraId="31797B84" w14:textId="77777777" w:rsidR="001B6A55" w:rsidRPr="00873B0D" w:rsidRDefault="00085345" w:rsidP="00873B0D"/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629B1"/>
    <w:rsid w:val="00085345"/>
    <w:rsid w:val="00097768"/>
    <w:rsid w:val="005C345C"/>
    <w:rsid w:val="00873B0D"/>
    <w:rsid w:val="0098635E"/>
    <w:rsid w:val="00A42434"/>
    <w:rsid w:val="00A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2023-06-26T05:49:00Z</dcterms:created>
  <dcterms:modified xsi:type="dcterms:W3CDTF">2023-06-26T05:49:00Z</dcterms:modified>
</cp:coreProperties>
</file>