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61E6" w14:textId="77777777" w:rsidR="00B66DC3" w:rsidRPr="00B66DC3" w:rsidRDefault="00B66DC3" w:rsidP="00B66D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B66DC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B66DC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"http://prokuratura.krasnogvard.ru/index.php/641-prokuraturoj-krasnogvardejskogo-rajona-provedena-proverka-soblyudeniya-zakonodatelstva-napravlennogo-na-obespechenie-bezopasnosti-detej-v-obrazovatelnykh-organizatsiyakh-krasnogvardejskogo-rajona" </w:instrText>
      </w:r>
      <w:r w:rsidRPr="00B66DC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B66DC3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Прокуратурой Красногвардейского района проведена </w:t>
      </w:r>
      <w:proofErr w:type="gramStart"/>
      <w:r w:rsidRPr="00B66DC3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проверка соблюдения законодательства</w:t>
      </w:r>
      <w:proofErr w:type="gramEnd"/>
      <w:r w:rsidRPr="00B66DC3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направленного на обеспечение безопасности детей в образовательных организациях Красногвардейского района</w:t>
      </w:r>
      <w:r w:rsidRPr="00B66DC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33E35BB" w14:textId="76784407" w:rsidR="00B66DC3" w:rsidRDefault="00B66DC3" w:rsidP="00B66DC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49FEB81" w14:textId="77777777" w:rsidR="00B66DC3" w:rsidRDefault="00B66DC3" w:rsidP="00B66D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проведенной проверки в деятельности общеобразовательных организаций района выявлены многочисленные нарушения действующего законодательства по противодействии терроризму и пожарной безопасности.</w:t>
      </w:r>
      <w:r>
        <w:rPr>
          <w:rFonts w:ascii="Verdana" w:hAnsi="Verdana"/>
          <w:color w:val="555555"/>
          <w:sz w:val="18"/>
          <w:szCs w:val="18"/>
        </w:rPr>
        <w:br/>
        <w:t>Так, было установлено, что должностными лицами не обеспечено наличие планов эвакуации работников, обучающихся и иных лиц, находящихся на объекте (территории), наличие и исправность огнетушителей, периодичность их осмотра и проверки, а также своевременная перезарядка огнетушителей.</w:t>
      </w:r>
      <w:r>
        <w:rPr>
          <w:rFonts w:ascii="Verdana" w:hAnsi="Verdana"/>
          <w:color w:val="555555"/>
          <w:sz w:val="18"/>
          <w:szCs w:val="18"/>
        </w:rPr>
        <w:br/>
        <w:t>Выявлены факты отсутствия системы оповещения людей о пожаре, отсутствие ограждений по периметру территории некоторых образовательных организаций, пропускного режима, независимых источников энергоснабжения и иных нарушений.</w:t>
      </w:r>
      <w:r>
        <w:rPr>
          <w:rFonts w:ascii="Verdana" w:hAnsi="Verdana"/>
          <w:color w:val="555555"/>
          <w:sz w:val="18"/>
          <w:szCs w:val="18"/>
        </w:rPr>
        <w:br/>
        <w:t>В связи с выявленными нарушениями прокуратурой района 30.11.2018 внесены 16 представлений в адрес директоров образовательных организаций. Акты прокурорского реагирования находятся на рассмотрении. Кроме того, в целях устранения указанных нарушений прокуратурой района направлена информация в адрес начальника Управления образования муниципального образования «Красногвардейский район».</w:t>
      </w:r>
      <w:r>
        <w:rPr>
          <w:rFonts w:ascii="Verdana" w:hAnsi="Verdana"/>
          <w:color w:val="555555"/>
          <w:sz w:val="18"/>
          <w:szCs w:val="18"/>
        </w:rPr>
        <w:br/>
        <w:t xml:space="preserve">Кроме того, прокуратурой района 30.11.2018 года в Красногвардейский районный суд внесено административное исковое заявление к МБОУ «Начальная общеобразовательная школа – детский сад № 18» и администрации МО «Красногвардейский район» с требованием об </w:t>
      </w:r>
      <w:proofErr w:type="spellStart"/>
      <w:r>
        <w:rPr>
          <w:rFonts w:ascii="Verdana" w:hAnsi="Verdana"/>
          <w:color w:val="555555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установить ограждение</w:t>
      </w:r>
      <w:r>
        <w:rPr>
          <w:rFonts w:ascii="Verdana" w:hAnsi="Verdana"/>
          <w:color w:val="555555"/>
          <w:sz w:val="18"/>
          <w:szCs w:val="18"/>
        </w:rPr>
        <w:br/>
        <w:t>по периметру территории образовательного учреждения. Акт прокурорского реагирования находится на рассмотрении.</w:t>
      </w:r>
    </w:p>
    <w:p w14:paraId="72E851A7" w14:textId="77777777" w:rsidR="009048BA" w:rsidRPr="00B66DC3" w:rsidRDefault="009048BA" w:rsidP="00B66DC3"/>
    <w:sectPr w:rsidR="009048BA" w:rsidRPr="00B6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51</cp:revision>
  <dcterms:created xsi:type="dcterms:W3CDTF">2020-09-09T18:58:00Z</dcterms:created>
  <dcterms:modified xsi:type="dcterms:W3CDTF">2020-09-09T19:32:00Z</dcterms:modified>
</cp:coreProperties>
</file>