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2A4BD" w14:textId="77777777" w:rsidR="000460F5" w:rsidRPr="000460F5" w:rsidRDefault="000460F5" w:rsidP="000460F5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b w:val="0"/>
          <w:bCs w:val="0"/>
          <w:color w:val="222222"/>
          <w:sz w:val="27"/>
          <w:szCs w:val="27"/>
        </w:rPr>
      </w:pPr>
      <w:r w:rsidRPr="000460F5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begin"/>
      </w:r>
      <w:r w:rsidRPr="000460F5">
        <w:rPr>
          <w:rFonts w:ascii="Tahoma" w:hAnsi="Tahoma" w:cs="Tahoma"/>
          <w:b w:val="0"/>
          <w:bCs w:val="0"/>
          <w:color w:val="222222"/>
          <w:sz w:val="27"/>
          <w:szCs w:val="27"/>
        </w:rPr>
        <w:instrText xml:space="preserve"> HYPERLINK "http://upfr.abalash.ru/index.php/497-858586867565765" </w:instrText>
      </w:r>
      <w:r w:rsidRPr="000460F5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separate"/>
      </w:r>
      <w:r w:rsidRPr="000460F5">
        <w:rPr>
          <w:rStyle w:val="a3"/>
          <w:rFonts w:ascii="Tahoma" w:hAnsi="Tahoma" w:cs="Tahoma"/>
          <w:b w:val="0"/>
          <w:bCs w:val="0"/>
          <w:color w:val="222222"/>
          <w:sz w:val="27"/>
          <w:szCs w:val="27"/>
          <w:u w:val="none"/>
        </w:rPr>
        <w:t>Спрашивали? Отвечаем!</w:t>
      </w:r>
      <w:r w:rsidRPr="000460F5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end"/>
      </w:r>
    </w:p>
    <w:p w14:paraId="0FCF30F3" w14:textId="77777777" w:rsidR="000460F5" w:rsidRDefault="000460F5" w:rsidP="000460F5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Вопрос: мне с 2013 года назначена пенсия по старости. Я неработающий пенсионер. С января 2019 года я получаю пенсию 8 682 рубля. При начислении не учли мою зарплату, которую я получала в марках, работая с 1988 по 1993 год в госпитале в/ч п/п (запись в трудовой есть). Есть архивная справка, но ее в Управлении Пенсионного фонда не взяли в связи с тем, что нет Договора с Германией. Родила и воспитала двоих детей.  Возможно ли произвести расчет пенсии с учетом детей и исходя из заработка за период работы в Германии?</w:t>
      </w:r>
      <w:r>
        <w:rPr>
          <w:rFonts w:ascii="Arial" w:hAnsi="Arial" w:cs="Arial"/>
          <w:color w:val="555555"/>
          <w:sz w:val="18"/>
          <w:szCs w:val="18"/>
        </w:rPr>
        <w:br/>
        <w:t>Ответ: статьей 8 Федерального закона от 21.11.1996 № 129-ФЗ «О бухгалтерском учете» установлено, что бухгалтерский учет имущества, обязательств и хозяйственных операций организаций ведется в валюте Российской Федерации - в рублях. При этом учитываем, что среднемесячный заработок за любые 60 месяцев подряд в течение трудовой деятельности за период до регистрации застрахованного лица в системе государственного пенсионного страхования подтверждается справками, выданными работодателями либо государственными (муниципальными) органами на основании первичных бухгалтерских документов. Согласно ст.105.1 Закона 340-1 от 20.11.1990 «О государственных пенсиях в Российской Федерации» среднемесячный заработок граждан, работавших за границей, подсчитывается на общих основаниях с исключением оплаты за работу за границей.</w:t>
      </w:r>
      <w:r>
        <w:rPr>
          <w:rFonts w:ascii="Arial" w:hAnsi="Arial" w:cs="Arial"/>
          <w:color w:val="555555"/>
          <w:sz w:val="18"/>
          <w:szCs w:val="18"/>
        </w:rPr>
        <w:br/>
        <w:t>С учетом изложенного, для определения расчетного размера трудовой пенсии, в целях оценки пенсионных прав граждан, в том числе военнослужащих, по состоянию на 1 января 2002 года может быть принято денежное довольствие, заработная плата в советских (российских) рублях за период их службы, работы за другие периоды.</w:t>
      </w:r>
      <w:r>
        <w:rPr>
          <w:rFonts w:ascii="Arial" w:hAnsi="Arial" w:cs="Arial"/>
          <w:color w:val="555555"/>
          <w:sz w:val="18"/>
          <w:szCs w:val="18"/>
        </w:rPr>
        <w:br/>
        <w:t>Перерасчет страховой пенсии с учетом детей осуществляется в  заявительном порядке в соответствии с положениями части первой статьи 12 Федерального закона от 28.12.2013 № 400-ФЗ. В страховой стаж наравне с периодами работы и (или) иной деятельности, которые предусмотрены статьей 11 данного Федерального закона, засчитываются иные (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нестраховые</w:t>
      </w:r>
      <w:proofErr w:type="spellEnd"/>
      <w:r>
        <w:rPr>
          <w:rFonts w:ascii="Arial" w:hAnsi="Arial" w:cs="Arial"/>
          <w:color w:val="555555"/>
          <w:sz w:val="18"/>
          <w:szCs w:val="18"/>
        </w:rPr>
        <w:t>) периоды, в том числе периоды ухода одного из родителей за каждым ребенком до достижения им возраста полутора лет, но не более шести лет в общей сложности.</w:t>
      </w:r>
      <w:r>
        <w:rPr>
          <w:rFonts w:ascii="Arial" w:hAnsi="Arial" w:cs="Arial"/>
          <w:color w:val="555555"/>
          <w:sz w:val="18"/>
          <w:szCs w:val="18"/>
        </w:rPr>
        <w:br/>
        <w:t>Частью 12 статьи 15 указанного Федерального закона предусмотрено, что коэффициент за полный календарный год периода ухода одного из родителей за каждым ребенком до достижения им возраста полутора лет составляет:</w:t>
      </w:r>
      <w:r>
        <w:rPr>
          <w:rFonts w:ascii="Arial" w:hAnsi="Arial" w:cs="Arial"/>
          <w:color w:val="555555"/>
          <w:sz w:val="18"/>
          <w:szCs w:val="18"/>
        </w:rPr>
        <w:br/>
        <w:t>1,8 – в отношении периода ухода одного из родителей за первым ребенком до достижения им возраста полутора лет;</w:t>
      </w:r>
      <w:r>
        <w:rPr>
          <w:rFonts w:ascii="Arial" w:hAnsi="Arial" w:cs="Arial"/>
          <w:color w:val="555555"/>
          <w:sz w:val="18"/>
          <w:szCs w:val="18"/>
        </w:rPr>
        <w:br/>
        <w:t>3,6 - в отношении периода ухода одного из родителей за вторым ребенком до достижения им возраста полутора лет;</w:t>
      </w:r>
      <w:r>
        <w:rPr>
          <w:rFonts w:ascii="Arial" w:hAnsi="Arial" w:cs="Arial"/>
          <w:color w:val="555555"/>
          <w:sz w:val="18"/>
          <w:szCs w:val="18"/>
        </w:rPr>
        <w:br/>
        <w:t>5,4 - в отношении периода ухода одного из родителей за третьим или четвертым ребенком до достижения каждым из них возраста полутора лет.</w:t>
      </w:r>
      <w:r>
        <w:rPr>
          <w:rFonts w:ascii="Arial" w:hAnsi="Arial" w:cs="Arial"/>
          <w:color w:val="555555"/>
          <w:sz w:val="18"/>
          <w:szCs w:val="18"/>
        </w:rPr>
        <w:br/>
        <w:t>Данным законом предусмотрена замена  периодов работы и (или) иной деятельности соответствующими «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нестраховыми</w:t>
      </w:r>
      <w:proofErr w:type="spellEnd"/>
      <w:r>
        <w:rPr>
          <w:rFonts w:ascii="Arial" w:hAnsi="Arial" w:cs="Arial"/>
          <w:color w:val="555555"/>
          <w:sz w:val="18"/>
          <w:szCs w:val="18"/>
        </w:rPr>
        <w:t>» периодами (периодами ухода за детьми) в случае, если данная замена  приведет к увеличению  индивидуального коэффициента пенсионера и, соответственно,  увеличению  размера пенсии.</w:t>
      </w:r>
      <w:r>
        <w:rPr>
          <w:rFonts w:ascii="Arial" w:hAnsi="Arial" w:cs="Arial"/>
          <w:color w:val="555555"/>
          <w:sz w:val="18"/>
          <w:szCs w:val="18"/>
        </w:rPr>
        <w:br/>
        <w:t>Пресс-служба Отделения ПФР</w:t>
      </w:r>
      <w:r>
        <w:rPr>
          <w:rFonts w:ascii="Arial" w:hAnsi="Arial" w:cs="Arial"/>
          <w:color w:val="555555"/>
          <w:sz w:val="18"/>
          <w:szCs w:val="18"/>
        </w:rPr>
        <w:br/>
        <w:t>по Республике Адыгея</w:t>
      </w:r>
    </w:p>
    <w:p w14:paraId="184BDA77" w14:textId="77777777" w:rsidR="00083AC3" w:rsidRPr="000460F5" w:rsidRDefault="00083AC3" w:rsidP="000460F5"/>
    <w:sectPr w:rsidR="00083AC3" w:rsidRPr="0004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C3"/>
    <w:rsid w:val="000460F5"/>
    <w:rsid w:val="00051C4B"/>
    <w:rsid w:val="00083AC3"/>
    <w:rsid w:val="00142A79"/>
    <w:rsid w:val="00151CC3"/>
    <w:rsid w:val="001827E3"/>
    <w:rsid w:val="001941A5"/>
    <w:rsid w:val="002D2066"/>
    <w:rsid w:val="00364294"/>
    <w:rsid w:val="003A0AA0"/>
    <w:rsid w:val="003D3D4C"/>
    <w:rsid w:val="003D51EC"/>
    <w:rsid w:val="003F00D5"/>
    <w:rsid w:val="003F59BA"/>
    <w:rsid w:val="00514C29"/>
    <w:rsid w:val="005C610B"/>
    <w:rsid w:val="0068274A"/>
    <w:rsid w:val="007D20B8"/>
    <w:rsid w:val="00836955"/>
    <w:rsid w:val="009C483E"/>
    <w:rsid w:val="00A02E9B"/>
    <w:rsid w:val="00A36F72"/>
    <w:rsid w:val="00A50D87"/>
    <w:rsid w:val="00A93EA4"/>
    <w:rsid w:val="00AD176F"/>
    <w:rsid w:val="00C20297"/>
    <w:rsid w:val="00CE7867"/>
    <w:rsid w:val="00D51196"/>
    <w:rsid w:val="00D757EF"/>
    <w:rsid w:val="00DB6CE3"/>
    <w:rsid w:val="00EE61BC"/>
    <w:rsid w:val="00F13CB5"/>
    <w:rsid w:val="00F56F12"/>
    <w:rsid w:val="00FA7517"/>
    <w:rsid w:val="00FC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9C50A-D23C-4AD4-9F41-690198E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61BC"/>
    <w:rPr>
      <w:color w:val="0000FF"/>
      <w:u w:val="single"/>
    </w:rPr>
  </w:style>
  <w:style w:type="character" w:customStyle="1" w:styleId="newsitemcategory">
    <w:name w:val="newsitem_category"/>
    <w:basedOn w:val="a0"/>
    <w:rsid w:val="00EE61BC"/>
  </w:style>
  <w:style w:type="character" w:customStyle="1" w:styleId="newsitemhits">
    <w:name w:val="newsitem_hits"/>
    <w:basedOn w:val="a0"/>
    <w:rsid w:val="00EE61BC"/>
  </w:style>
  <w:style w:type="character" w:customStyle="1" w:styleId="email">
    <w:name w:val="email"/>
    <w:basedOn w:val="a0"/>
    <w:rsid w:val="00EE61BC"/>
  </w:style>
  <w:style w:type="character" w:customStyle="1" w:styleId="print">
    <w:name w:val="print"/>
    <w:basedOn w:val="a0"/>
    <w:rsid w:val="00EE61BC"/>
  </w:style>
  <w:style w:type="paragraph" w:styleId="a4">
    <w:name w:val="Normal (Web)"/>
    <w:basedOn w:val="a"/>
    <w:uiPriority w:val="99"/>
    <w:semiHidden/>
    <w:unhideWhenUsed/>
    <w:rsid w:val="00E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35</cp:revision>
  <dcterms:created xsi:type="dcterms:W3CDTF">2020-10-04T18:31:00Z</dcterms:created>
  <dcterms:modified xsi:type="dcterms:W3CDTF">2020-10-04T18:52:00Z</dcterms:modified>
</cp:coreProperties>
</file>