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94" w:rsidRPr="00514B94" w:rsidRDefault="00514B94" w:rsidP="00514B9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514B9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Изменения в гражданском и административном судопроизводстве</w:t>
        </w:r>
      </w:hyperlink>
    </w:p>
    <w:p w:rsidR="00514B94" w:rsidRDefault="00514B94" w:rsidP="00514B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14B94" w:rsidRPr="00514B94" w:rsidRDefault="00514B94" w:rsidP="00514B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14B94" w:rsidRPr="00514B94" w:rsidRDefault="00514B94" w:rsidP="00514B9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14B94">
        <w:rPr>
          <w:rFonts w:ascii="Verdana" w:eastAsia="Times New Roman" w:hAnsi="Verdana" w:cs="Times New Roman"/>
          <w:color w:val="555555"/>
          <w:sz w:val="18"/>
          <w:szCs w:val="18"/>
        </w:rPr>
        <w:t>Президентом Российской Федерации 29.07.2018 подписан Федеральный закон № 265-ФЗ «О внесении изменений в отдельные законодательные акты Российской Федерации», предусматривающий обязательное осуществление аудиозаписи судебных заседаний по гражданским делам в судах первой и апелляционной инстанций, а также возможность подачи замечаний относительно неточности и неполноты такой аудиозаписи.</w:t>
      </w:r>
      <w:r w:rsidRPr="00514B94">
        <w:rPr>
          <w:rFonts w:ascii="Verdana" w:eastAsia="Times New Roman" w:hAnsi="Verdana" w:cs="Times New Roman"/>
          <w:color w:val="555555"/>
          <w:sz w:val="18"/>
          <w:szCs w:val="18"/>
        </w:rPr>
        <w:br/>
        <w:t>В целях исключения влияния заинтересованных в исходе судебного разбирательства лиц на формирование состава суда для рассмотрения гражданских и административных дел, оно будет осуществляться с помощью автоматизированной информационной системы.</w:t>
      </w:r>
      <w:r w:rsidRPr="00514B94">
        <w:rPr>
          <w:rFonts w:ascii="Verdana" w:eastAsia="Times New Roman" w:hAnsi="Verdana" w:cs="Times New Roman"/>
          <w:color w:val="555555"/>
          <w:sz w:val="18"/>
          <w:szCs w:val="18"/>
        </w:rPr>
        <w:br/>
        <w:t>В Гражданский процессуальный кодекс Российской Федерации и Кодекс административного судопроизводства Российской Федерации вносятся изменения, касающиеся процессуального статуса помощника судьи. Он уполномочен оказывать помощь судье в подготовке и организации судебного процесса, в подготовке проектов судебных актов. Выполнять функции по осуществлению правосудия помощник судьи не вправе.</w:t>
      </w:r>
      <w:r w:rsidRPr="00514B94">
        <w:rPr>
          <w:rFonts w:ascii="Verdana" w:eastAsia="Times New Roman" w:hAnsi="Verdana" w:cs="Times New Roman"/>
          <w:color w:val="555555"/>
          <w:sz w:val="18"/>
          <w:szCs w:val="18"/>
        </w:rPr>
        <w:br/>
        <w:t>В целях оптимизации судебного процесса при рассмотрении гражданских и административных дел предусматривается возможность перехода из предварительного судебного заседания в основное при условии отсутствия препятствующих этому обстоятельств.</w:t>
      </w:r>
      <w:r w:rsidRPr="00514B94">
        <w:rPr>
          <w:rFonts w:ascii="Verdana" w:eastAsia="Times New Roman" w:hAnsi="Verdana" w:cs="Times New Roman"/>
          <w:color w:val="555555"/>
          <w:sz w:val="18"/>
          <w:szCs w:val="18"/>
        </w:rPr>
        <w:br/>
        <w:t>Данные изменения вступили в силу с 1 сентября 2019 года.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94"/>
    <w:rsid w:val="00514B9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4B94"/>
    <w:rPr>
      <w:color w:val="0000FF"/>
      <w:u w:val="single"/>
    </w:rPr>
  </w:style>
  <w:style w:type="character" w:customStyle="1" w:styleId="newsitemcategory">
    <w:name w:val="newsitem_category"/>
    <w:basedOn w:val="a0"/>
    <w:rsid w:val="00514B94"/>
  </w:style>
  <w:style w:type="character" w:customStyle="1" w:styleId="newsitemhits">
    <w:name w:val="newsitem_hits"/>
    <w:basedOn w:val="a0"/>
    <w:rsid w:val="00514B94"/>
  </w:style>
  <w:style w:type="character" w:customStyle="1" w:styleId="email">
    <w:name w:val="email"/>
    <w:basedOn w:val="a0"/>
    <w:rsid w:val="00514B94"/>
  </w:style>
  <w:style w:type="character" w:customStyle="1" w:styleId="print">
    <w:name w:val="print"/>
    <w:basedOn w:val="a0"/>
    <w:rsid w:val="00514B94"/>
  </w:style>
  <w:style w:type="paragraph" w:styleId="a4">
    <w:name w:val="Normal (Web)"/>
    <w:basedOn w:val="a"/>
    <w:uiPriority w:val="99"/>
    <w:semiHidden/>
    <w:unhideWhenUsed/>
    <w:rsid w:val="0051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4B94"/>
    <w:rPr>
      <w:color w:val="0000FF"/>
      <w:u w:val="single"/>
    </w:rPr>
  </w:style>
  <w:style w:type="character" w:customStyle="1" w:styleId="newsitemcategory">
    <w:name w:val="newsitem_category"/>
    <w:basedOn w:val="a0"/>
    <w:rsid w:val="00514B94"/>
  </w:style>
  <w:style w:type="character" w:customStyle="1" w:styleId="newsitemhits">
    <w:name w:val="newsitem_hits"/>
    <w:basedOn w:val="a0"/>
    <w:rsid w:val="00514B94"/>
  </w:style>
  <w:style w:type="character" w:customStyle="1" w:styleId="email">
    <w:name w:val="email"/>
    <w:basedOn w:val="a0"/>
    <w:rsid w:val="00514B94"/>
  </w:style>
  <w:style w:type="character" w:customStyle="1" w:styleId="print">
    <w:name w:val="print"/>
    <w:basedOn w:val="a0"/>
    <w:rsid w:val="00514B94"/>
  </w:style>
  <w:style w:type="paragraph" w:styleId="a4">
    <w:name w:val="Normal (Web)"/>
    <w:basedOn w:val="a"/>
    <w:uiPriority w:val="99"/>
    <w:semiHidden/>
    <w:unhideWhenUsed/>
    <w:rsid w:val="0051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08-izmeneniya-v-grazhdanskom-i-administrativnom-sudoproizvod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2020-09-15T04:20:00Z</dcterms:created>
  <dcterms:modified xsi:type="dcterms:W3CDTF">2020-09-15T04:20:00Z</dcterms:modified>
</cp:coreProperties>
</file>