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D4" w:rsidRPr="009F36D4" w:rsidRDefault="009F36D4" w:rsidP="009F36D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9F36D4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Даже находясь под домашним арестом, можно проголосовать</w:t>
        </w:r>
      </w:hyperlink>
    </w:p>
    <w:p w:rsidR="009F36D4" w:rsidRDefault="009F36D4" w:rsidP="009F36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F36D4" w:rsidRPr="009F36D4" w:rsidRDefault="009F36D4" w:rsidP="009F36D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9F36D4" w:rsidRPr="009F36D4" w:rsidRDefault="009F36D4" w:rsidP="009F36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36D4">
        <w:rPr>
          <w:rFonts w:ascii="Verdana" w:eastAsia="Times New Roman" w:hAnsi="Verdana" w:cs="Times New Roman"/>
          <w:color w:val="555555"/>
          <w:sz w:val="18"/>
          <w:szCs w:val="18"/>
        </w:rPr>
        <w:t>Федеральным законом от 11.12.2018 № 464-ФЗ «О внесении изменений в отдельные законодательные акты Российской Федерации» внесены изменения в законодательство о выборах.</w:t>
      </w:r>
    </w:p>
    <w:p w:rsidR="009F36D4" w:rsidRPr="009F36D4" w:rsidRDefault="009F36D4" w:rsidP="009F36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36D4">
        <w:rPr>
          <w:rFonts w:ascii="Verdana" w:eastAsia="Times New Roman" w:hAnsi="Verdana" w:cs="Times New Roman"/>
          <w:color w:val="555555"/>
          <w:sz w:val="18"/>
          <w:szCs w:val="18"/>
        </w:rPr>
        <w:t>Участковая избирательная комиссия обязана обеспечивать возможность проголосовать избирателям, участникам референдума, в отношении которых в рамках УПК РФ избрана мера пресечения, исключающая возможность посетить помещение для голосования.</w:t>
      </w:r>
    </w:p>
    <w:p w:rsidR="009F36D4" w:rsidRPr="009F36D4" w:rsidRDefault="009F36D4" w:rsidP="009F36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36D4">
        <w:rPr>
          <w:rFonts w:ascii="Verdana" w:eastAsia="Times New Roman" w:hAnsi="Verdana" w:cs="Times New Roman"/>
          <w:color w:val="555555"/>
          <w:sz w:val="18"/>
          <w:szCs w:val="18"/>
        </w:rPr>
        <w:t>Ранее такая возможность обеспечивалась, если граждане находились в местах содержания под стражей.</w:t>
      </w:r>
    </w:p>
    <w:p w:rsidR="009F36D4" w:rsidRPr="009F36D4" w:rsidRDefault="009F36D4" w:rsidP="009F36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36D4">
        <w:rPr>
          <w:rFonts w:ascii="Verdana" w:eastAsia="Times New Roman" w:hAnsi="Verdana" w:cs="Times New Roman"/>
          <w:color w:val="555555"/>
          <w:sz w:val="18"/>
          <w:szCs w:val="18"/>
        </w:rPr>
        <w:t>Изменения внесены в Законы об основных гарантиях избирательных прав и права на участие в референдуме, о выборах Президента РФ и депутатов Госдумы.</w:t>
      </w:r>
    </w:p>
    <w:p w:rsidR="009F36D4" w:rsidRPr="009F36D4" w:rsidRDefault="009F36D4" w:rsidP="009F36D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F36D4">
        <w:rPr>
          <w:rFonts w:ascii="Verdana" w:eastAsia="Times New Roman" w:hAnsi="Verdana" w:cs="Times New Roman"/>
          <w:color w:val="555555"/>
          <w:sz w:val="18"/>
          <w:szCs w:val="18"/>
        </w:rPr>
        <w:t>Закон вступает в силу со дня официального опубликования.</w:t>
      </w:r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D4"/>
    <w:rsid w:val="009F36D4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36D4"/>
    <w:rPr>
      <w:color w:val="0000FF"/>
      <w:u w:val="single"/>
    </w:rPr>
  </w:style>
  <w:style w:type="character" w:customStyle="1" w:styleId="newsitemcategory">
    <w:name w:val="newsitem_category"/>
    <w:basedOn w:val="a0"/>
    <w:rsid w:val="009F36D4"/>
  </w:style>
  <w:style w:type="character" w:customStyle="1" w:styleId="newsitemhits">
    <w:name w:val="newsitem_hits"/>
    <w:basedOn w:val="a0"/>
    <w:rsid w:val="009F36D4"/>
  </w:style>
  <w:style w:type="character" w:customStyle="1" w:styleId="email">
    <w:name w:val="email"/>
    <w:basedOn w:val="a0"/>
    <w:rsid w:val="009F36D4"/>
  </w:style>
  <w:style w:type="character" w:customStyle="1" w:styleId="print">
    <w:name w:val="print"/>
    <w:basedOn w:val="a0"/>
    <w:rsid w:val="009F36D4"/>
  </w:style>
  <w:style w:type="paragraph" w:styleId="a4">
    <w:name w:val="Normal (Web)"/>
    <w:basedOn w:val="a"/>
    <w:uiPriority w:val="99"/>
    <w:semiHidden/>
    <w:unhideWhenUsed/>
    <w:rsid w:val="009F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36D4"/>
    <w:rPr>
      <w:color w:val="0000FF"/>
      <w:u w:val="single"/>
    </w:rPr>
  </w:style>
  <w:style w:type="character" w:customStyle="1" w:styleId="newsitemcategory">
    <w:name w:val="newsitem_category"/>
    <w:basedOn w:val="a0"/>
    <w:rsid w:val="009F36D4"/>
  </w:style>
  <w:style w:type="character" w:customStyle="1" w:styleId="newsitemhits">
    <w:name w:val="newsitem_hits"/>
    <w:basedOn w:val="a0"/>
    <w:rsid w:val="009F36D4"/>
  </w:style>
  <w:style w:type="character" w:customStyle="1" w:styleId="email">
    <w:name w:val="email"/>
    <w:basedOn w:val="a0"/>
    <w:rsid w:val="009F36D4"/>
  </w:style>
  <w:style w:type="character" w:customStyle="1" w:styleId="print">
    <w:name w:val="print"/>
    <w:basedOn w:val="a0"/>
    <w:rsid w:val="009F36D4"/>
  </w:style>
  <w:style w:type="paragraph" w:styleId="a4">
    <w:name w:val="Normal (Web)"/>
    <w:basedOn w:val="a"/>
    <w:uiPriority w:val="99"/>
    <w:semiHidden/>
    <w:unhideWhenUsed/>
    <w:rsid w:val="009F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726-dazhe-nakhodyas-pod-domashnim-arestom-mozhno-progolosov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2020-09-11T02:32:00Z</dcterms:created>
  <dcterms:modified xsi:type="dcterms:W3CDTF">2020-09-11T02:32:00Z</dcterms:modified>
</cp:coreProperties>
</file>