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ED" w:rsidRPr="005704ED" w:rsidRDefault="005704ED" w:rsidP="005704ED">
      <w:pPr>
        <w:shd w:val="clear" w:color="auto" w:fill="FFFFFF"/>
        <w:spacing w:before="75" w:after="60" w:line="360" w:lineRule="atLeast"/>
        <w:outlineLvl w:val="0"/>
        <w:rPr>
          <w:rFonts w:ascii="Tahoma" w:eastAsia="Times New Roman" w:hAnsi="Tahoma" w:cs="Tahoma"/>
          <w:b/>
          <w:bCs/>
          <w:color w:val="222222"/>
          <w:kern w:val="36"/>
          <w:sz w:val="27"/>
          <w:szCs w:val="27"/>
        </w:rPr>
      </w:pPr>
      <w:r w:rsidRPr="005704ED">
        <w:rPr>
          <w:rFonts w:ascii="Tahoma" w:eastAsia="Times New Roman" w:hAnsi="Tahoma" w:cs="Tahoma"/>
          <w:b/>
          <w:bCs/>
          <w:color w:val="222222"/>
          <w:kern w:val="36"/>
          <w:sz w:val="27"/>
          <w:szCs w:val="27"/>
        </w:rPr>
        <w:fldChar w:fldCharType="begin"/>
      </w:r>
      <w:r w:rsidRPr="005704ED">
        <w:rPr>
          <w:rFonts w:ascii="Tahoma" w:eastAsia="Times New Roman" w:hAnsi="Tahoma" w:cs="Tahoma"/>
          <w:b/>
          <w:bCs/>
          <w:color w:val="222222"/>
          <w:kern w:val="36"/>
          <w:sz w:val="27"/>
          <w:szCs w:val="27"/>
        </w:rPr>
        <w:instrText xml:space="preserve"> HYPERLINK "http://prokuratura.krasnogvard.ru/index.php/830-s-12-aprelya-2019-goda-uzhestochena-ugolovnaya-otvetstvennost-uchastnikov-i-rukovoditelej-prestupnogo-soobshchestva-prestupnoj-organizatsii" </w:instrText>
      </w:r>
      <w:r w:rsidRPr="005704ED">
        <w:rPr>
          <w:rFonts w:ascii="Tahoma" w:eastAsia="Times New Roman" w:hAnsi="Tahoma" w:cs="Tahoma"/>
          <w:b/>
          <w:bCs/>
          <w:color w:val="222222"/>
          <w:kern w:val="36"/>
          <w:sz w:val="27"/>
          <w:szCs w:val="27"/>
        </w:rPr>
        <w:fldChar w:fldCharType="separate"/>
      </w:r>
      <w:r w:rsidRPr="005704ED">
        <w:rPr>
          <w:rFonts w:ascii="Tahoma" w:eastAsia="Times New Roman" w:hAnsi="Tahoma" w:cs="Tahoma"/>
          <w:b/>
          <w:bCs/>
          <w:color w:val="222222"/>
          <w:kern w:val="36"/>
          <w:sz w:val="27"/>
          <w:szCs w:val="27"/>
        </w:rPr>
        <w:t>С 12 апреля 2019 года ужесточена уголовная ответственность участников и руководителей преступного сообщества (преступной организации)</w:t>
      </w:r>
      <w:r w:rsidRPr="005704ED">
        <w:rPr>
          <w:rFonts w:ascii="Tahoma" w:eastAsia="Times New Roman" w:hAnsi="Tahoma" w:cs="Tahoma"/>
          <w:b/>
          <w:bCs/>
          <w:color w:val="222222"/>
          <w:kern w:val="36"/>
          <w:sz w:val="27"/>
          <w:szCs w:val="27"/>
        </w:rPr>
        <w:fldChar w:fldCharType="end"/>
      </w:r>
    </w:p>
    <w:p w:rsid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p>
    <w:p w:rsidR="005704ED" w:rsidRP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5704ED">
        <w:rPr>
          <w:rFonts w:ascii="Verdana" w:eastAsia="Times New Roman" w:hAnsi="Verdana" w:cs="Times New Roman"/>
          <w:color w:val="555555"/>
          <w:sz w:val="18"/>
          <w:szCs w:val="18"/>
        </w:rPr>
        <w:t>Федеральным законом от 01.04.2019 № 46-ФЗ «О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 вносятся изменения в Уголовный кодекс Российской Федерации и Уголовно-процессуальный кодекс Российской Федерации в целях совершенствования уголовного законодательства и ужесточения уголовной ответственности организаторов, руководителей (лидеров) и иных участников преступных сообществ (преступных организаций) и входящих в них структурных подразделений.</w:t>
      </w:r>
    </w:p>
    <w:p w:rsidR="005704ED" w:rsidRP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r w:rsidRPr="005704ED">
        <w:rPr>
          <w:rFonts w:ascii="Verdana" w:eastAsia="Times New Roman" w:hAnsi="Verdana" w:cs="Times New Roman"/>
          <w:color w:val="555555"/>
          <w:sz w:val="18"/>
          <w:szCs w:val="18"/>
        </w:rPr>
        <w:t>Федеральным законом Уголовный кодекс Российской Федерации дополняется статьей 210.1, которая устанавливает уголовную ответственность за занятие высшего положения в преступной иерархии.</w:t>
      </w:r>
    </w:p>
    <w:p w:rsidR="005704ED" w:rsidRP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r w:rsidRPr="005704ED">
        <w:rPr>
          <w:rFonts w:ascii="Verdana" w:eastAsia="Times New Roman" w:hAnsi="Verdana" w:cs="Times New Roman"/>
          <w:color w:val="555555"/>
          <w:sz w:val="18"/>
          <w:szCs w:val="18"/>
        </w:rPr>
        <w:t>Криминальных лидеров осудят не только за организацию сообщества и участие в нем для совершения преступлений, но и за сам факт занятия высшего положения в преступной иерархии. За это лишат свободы на 8-15 лет со штрафом до 5 млн. руб.</w:t>
      </w:r>
    </w:p>
    <w:p w:rsidR="005704ED" w:rsidRP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proofErr w:type="gramStart"/>
      <w:r w:rsidRPr="005704ED">
        <w:rPr>
          <w:rFonts w:ascii="Verdana" w:eastAsia="Times New Roman" w:hAnsi="Verdana" w:cs="Times New Roman"/>
          <w:color w:val="555555"/>
          <w:sz w:val="18"/>
          <w:szCs w:val="18"/>
        </w:rPr>
        <w:t>Кроме того, в самостоятельную часть Федеральным законом из части 1 статьи 210 Уголовного кодекса Российской Федерации выделена норма, касающаяся участия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координации действий организованных групп, создания устойчивых связей между ними, разработки планов и создания условий для совершения преступлений, раздела сфер преступного влияния и</w:t>
      </w:r>
      <w:proofErr w:type="gramEnd"/>
      <w:r w:rsidRPr="005704ED">
        <w:rPr>
          <w:rFonts w:ascii="Verdana" w:eastAsia="Times New Roman" w:hAnsi="Verdana" w:cs="Times New Roman"/>
          <w:color w:val="555555"/>
          <w:sz w:val="18"/>
          <w:szCs w:val="18"/>
        </w:rPr>
        <w:t xml:space="preserve"> преступных доходов между преступными сообществами (преступными организациями) и их участниками.</w:t>
      </w:r>
    </w:p>
    <w:p w:rsidR="005704ED" w:rsidRP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r w:rsidRPr="005704ED">
        <w:rPr>
          <w:rFonts w:ascii="Verdana" w:eastAsia="Times New Roman" w:hAnsi="Verdana" w:cs="Times New Roman"/>
          <w:color w:val="555555"/>
          <w:sz w:val="18"/>
          <w:szCs w:val="18"/>
        </w:rPr>
        <w:t>Уточняются признаки отдельных составов преступлений, предусмотренных частью 1 статьи 210 Уголовного кодекса Российской Федерации, а также условия освобождения от уголовной ответственности лица, добровольно прекратившего участие в преступном сообществе (преступной организации) и активно способствовавшего раскрытию или пресечению преступлений, совершённых преступным сообществом (преступной организацией).</w:t>
      </w:r>
    </w:p>
    <w:p w:rsidR="005704ED" w:rsidRP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r w:rsidRPr="005704ED">
        <w:rPr>
          <w:rFonts w:ascii="Verdana" w:eastAsia="Times New Roman" w:hAnsi="Verdana" w:cs="Times New Roman"/>
          <w:color w:val="555555"/>
          <w:sz w:val="18"/>
          <w:szCs w:val="18"/>
        </w:rPr>
        <w:t>Кроме того, Федеральным законом увеличиваются размеры штрафов, сроки ограничения и лишения свободы за совершение отдельных деяний, предусмотренных статьей 210 Уголовного кодекса Российской Федерации.</w:t>
      </w:r>
    </w:p>
    <w:p w:rsidR="005704ED" w:rsidRPr="005704ED" w:rsidRDefault="005704ED" w:rsidP="005704ED">
      <w:pPr>
        <w:shd w:val="clear" w:color="auto" w:fill="FFFFFF"/>
        <w:spacing w:before="120" w:after="120" w:line="240" w:lineRule="auto"/>
        <w:rPr>
          <w:rFonts w:ascii="Verdana" w:eastAsia="Times New Roman" w:hAnsi="Verdana" w:cs="Times New Roman"/>
          <w:color w:val="555555"/>
          <w:sz w:val="18"/>
          <w:szCs w:val="18"/>
        </w:rPr>
      </w:pPr>
      <w:r w:rsidRPr="005704ED">
        <w:rPr>
          <w:rFonts w:ascii="Verdana" w:eastAsia="Times New Roman" w:hAnsi="Verdana" w:cs="Times New Roman"/>
          <w:color w:val="555555"/>
          <w:sz w:val="18"/>
          <w:szCs w:val="18"/>
        </w:rPr>
        <w:t>Согласно изменениям лицу, совершившему преступление, предусмотренное частью четвертой статьи 210 и (или) статьей 210.1 Уголовного кодекса Российской Федерации, не может быть назначено наказание ниже низшего предела или назначен более мягкий вид наказания, чем это предусмотрено данными статьями. Исключается также возможность применения условного осуждения.</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ED"/>
    <w:rsid w:val="005704ED"/>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0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4E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04ED"/>
    <w:rPr>
      <w:color w:val="0000FF"/>
      <w:u w:val="single"/>
    </w:rPr>
  </w:style>
  <w:style w:type="character" w:customStyle="1" w:styleId="newsitemcategory">
    <w:name w:val="newsitem_category"/>
    <w:basedOn w:val="a0"/>
    <w:rsid w:val="005704ED"/>
  </w:style>
  <w:style w:type="character" w:customStyle="1" w:styleId="newsitemhits">
    <w:name w:val="newsitem_hits"/>
    <w:basedOn w:val="a0"/>
    <w:rsid w:val="005704ED"/>
  </w:style>
  <w:style w:type="character" w:customStyle="1" w:styleId="email">
    <w:name w:val="email"/>
    <w:basedOn w:val="a0"/>
    <w:rsid w:val="005704ED"/>
  </w:style>
  <w:style w:type="character" w:customStyle="1" w:styleId="print">
    <w:name w:val="print"/>
    <w:basedOn w:val="a0"/>
    <w:rsid w:val="005704ED"/>
  </w:style>
  <w:style w:type="paragraph" w:styleId="a4">
    <w:name w:val="Normal (Web)"/>
    <w:basedOn w:val="a"/>
    <w:uiPriority w:val="99"/>
    <w:semiHidden/>
    <w:unhideWhenUsed/>
    <w:rsid w:val="005704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704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0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4E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04ED"/>
    <w:rPr>
      <w:color w:val="0000FF"/>
      <w:u w:val="single"/>
    </w:rPr>
  </w:style>
  <w:style w:type="character" w:customStyle="1" w:styleId="newsitemcategory">
    <w:name w:val="newsitem_category"/>
    <w:basedOn w:val="a0"/>
    <w:rsid w:val="005704ED"/>
  </w:style>
  <w:style w:type="character" w:customStyle="1" w:styleId="newsitemhits">
    <w:name w:val="newsitem_hits"/>
    <w:basedOn w:val="a0"/>
    <w:rsid w:val="005704ED"/>
  </w:style>
  <w:style w:type="character" w:customStyle="1" w:styleId="email">
    <w:name w:val="email"/>
    <w:basedOn w:val="a0"/>
    <w:rsid w:val="005704ED"/>
  </w:style>
  <w:style w:type="character" w:customStyle="1" w:styleId="print">
    <w:name w:val="print"/>
    <w:basedOn w:val="a0"/>
    <w:rsid w:val="005704ED"/>
  </w:style>
  <w:style w:type="paragraph" w:styleId="a4">
    <w:name w:val="Normal (Web)"/>
    <w:basedOn w:val="a"/>
    <w:uiPriority w:val="99"/>
    <w:semiHidden/>
    <w:unhideWhenUsed/>
    <w:rsid w:val="005704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704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550">
      <w:bodyDiv w:val="1"/>
      <w:marLeft w:val="0"/>
      <w:marRight w:val="0"/>
      <w:marTop w:val="0"/>
      <w:marBottom w:val="0"/>
      <w:divBdr>
        <w:top w:val="none" w:sz="0" w:space="0" w:color="auto"/>
        <w:left w:val="none" w:sz="0" w:space="0" w:color="auto"/>
        <w:bottom w:val="none" w:sz="0" w:space="0" w:color="auto"/>
        <w:right w:val="none" w:sz="0" w:space="0" w:color="auto"/>
      </w:divBdr>
      <w:divsChild>
        <w:div w:id="1345937835">
          <w:marLeft w:val="0"/>
          <w:marRight w:val="0"/>
          <w:marTop w:val="0"/>
          <w:marBottom w:val="0"/>
          <w:divBdr>
            <w:top w:val="none" w:sz="0" w:space="0" w:color="auto"/>
            <w:left w:val="none" w:sz="0" w:space="0" w:color="auto"/>
            <w:bottom w:val="none" w:sz="0" w:space="0" w:color="auto"/>
            <w:right w:val="none" w:sz="0" w:space="0" w:color="auto"/>
          </w:divBdr>
        </w:div>
        <w:div w:id="217204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2020-09-10T01:57:00Z</dcterms:created>
  <dcterms:modified xsi:type="dcterms:W3CDTF">2020-09-10T01:57:00Z</dcterms:modified>
</cp:coreProperties>
</file>