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38437" w14:textId="77777777" w:rsidR="00113EE6" w:rsidRDefault="00113EE6" w:rsidP="00113EE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 поделится сведениями о СРО арбитражных управляющих и оценщиков со всеми заинтересованными лицами</w:t>
        </w:r>
      </w:hyperlink>
    </w:p>
    <w:p w14:paraId="70DB94A4" w14:textId="77777777" w:rsidR="00113EE6" w:rsidRDefault="00113EE6" w:rsidP="00113E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Росреестр создал сервис, с помощью которого любые заинтересованные лица и организации смогут получить в электронном виде сведения из единого государственного реестра саморегулируемых организаций (СРО) оценщиков, арбитражных управляющих и сводного государственного реестра арбитражных управляющих.</w:t>
      </w:r>
    </w:p>
    <w:p w14:paraId="32E23E75" w14:textId="77777777" w:rsidR="00113EE6" w:rsidRDefault="00113EE6" w:rsidP="00113E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Такой сервис будет полезен, прежде всего, самим оценщикам, участникам дел о банкротствах, электронным площадкам.</w:t>
      </w:r>
    </w:p>
    <w:p w14:paraId="2C82D11E" w14:textId="77777777" w:rsidR="00113EE6" w:rsidRDefault="00113EE6" w:rsidP="00113E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Сервисом будут пользоваться более 400 СРО.</w:t>
      </w:r>
    </w:p>
    <w:p w14:paraId="319D31BC" w14:textId="77777777" w:rsidR="00113EE6" w:rsidRDefault="00113EE6" w:rsidP="00113E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Форма представления информации размещена на странице авторизации при входе в сервис «Электронное взаимодействие с саморегулируемыми организациями», который находится в разделе «Сервисы». Для использования сервиса необходимо будет создать учётную запись в единой системе идентификации и аутентификации (ЕСИА) и получить сертификат усиленной квалифицированной электронной подписи.</w:t>
      </w:r>
    </w:p>
    <w:p w14:paraId="7689B7DC" w14:textId="77777777" w:rsidR="00113EE6" w:rsidRDefault="00113EE6" w:rsidP="00113E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сервис позволяет перейти на электронный документооборот с названными СРО. Для этого потребуется предоставить (в Управление по контролю и надзору в сфере саморегулируемых организаций Росреестра почтовым отправлением по адресу: Чистопрудный бульвар, д. 6/19, стр. 1, г. Москва, 101000; на электронную почту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rosreestr@rosreestr.ru</w:t>
        </w:r>
      </w:hyperlink>
      <w:r>
        <w:rPr>
          <w:rFonts w:ascii="Verdana" w:hAnsi="Verdana"/>
          <w:color w:val="555555"/>
          <w:sz w:val="18"/>
          <w:szCs w:val="18"/>
        </w:rPr>
        <w:t>) данные об уполномоченных лицах – фамилия, имя, отчество (при наличии), а также должность и СНИЛС.</w:t>
      </w:r>
    </w:p>
    <w:p w14:paraId="7C12E564" w14:textId="77777777" w:rsidR="00F653F6" w:rsidRPr="00113EE6" w:rsidRDefault="00F653F6" w:rsidP="00113EE6"/>
    <w:sectPr w:rsidR="00F653F6" w:rsidRPr="0011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reestr@rosreestr.ru" TargetMode="External"/><Relationship Id="rId4" Type="http://schemas.openxmlformats.org/officeDocument/2006/relationships/hyperlink" Target="http://kadastr.krasnogvard.ru/index.php/961-rosreestr-podelitsya-svedeniyami-o-sro-arbitrazhnykh-upravlyayushchikh-i-otsenshchikov-so-vsemi-zainteresovannymi-lits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51</cp:revision>
  <dcterms:created xsi:type="dcterms:W3CDTF">2020-09-07T18:55:00Z</dcterms:created>
  <dcterms:modified xsi:type="dcterms:W3CDTF">2020-09-07T19:26:00Z</dcterms:modified>
</cp:coreProperties>
</file>