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B9D0" w14:textId="77777777" w:rsidR="00FC4A2E" w:rsidRPr="00FC4A2E" w:rsidRDefault="00FC4A2E" w:rsidP="00FC4A2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FC4A2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FC4A2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"http://kadastr.krasnogvard.ru/index.php/869-menshe-trekh-tysyach-chelovek-interesovalis-kto-zaprashival-dannye-ob-ikh-nedvizhimosti" </w:instrText>
      </w:r>
      <w:r w:rsidRPr="00FC4A2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FC4A2E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Меньше трех тысяч человек интересовались, кто запрашивал данные об их недвижимости</w:t>
      </w:r>
      <w:r w:rsidRPr="00FC4A2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4B01153" w14:textId="77777777" w:rsidR="00FC4A2E" w:rsidRDefault="00FC4A2E" w:rsidP="00FC4A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9 месяцев 2019 года граждане Российской Федерации заказали всего около 2,7 тысяч справок о лицах, получивших сведения о конкретном объекте недвижимого имущества. Данные сведения позволяют узнать собственникам недвижимости, кто интересовался их объектами.</w:t>
      </w:r>
      <w:r>
        <w:rPr>
          <w:rFonts w:ascii="Verdana" w:hAnsi="Verdana"/>
          <w:color w:val="555555"/>
          <w:sz w:val="18"/>
          <w:szCs w:val="18"/>
        </w:rPr>
        <w:br/>
        <w:t>Чаще всего при подготовке к проведению различных сделок с недвижимостью рекомендуется запросить выписку об основных характеристиках и зарегистрированных правах на объект недвижимости. Такие сведения носят общедоступный характер, данный тип выписки официально подтверждает, что в реестре недвижимости содержатся сведения о кадастровом учете интересующего объекта недвижимости и зарегистрированных на него правах.</w:t>
      </w:r>
      <w:r>
        <w:rPr>
          <w:rFonts w:ascii="Verdana" w:hAnsi="Verdana"/>
          <w:color w:val="555555"/>
          <w:sz w:val="18"/>
          <w:szCs w:val="18"/>
        </w:rPr>
        <w:br/>
        <w:t xml:space="preserve"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дату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>-мест в здании, данные о кадастровой стоимости, характерных точках границ и т.п. Важно отметить, что в рамках выдачи общедоступной информации у третьих лиц не окажутся персональные данные собственников.</w:t>
      </w:r>
      <w:r>
        <w:rPr>
          <w:rFonts w:ascii="Verdana" w:hAnsi="Verdana"/>
          <w:color w:val="555555"/>
          <w:sz w:val="18"/>
          <w:szCs w:val="18"/>
        </w:rPr>
        <w:br/>
        <w:t>В то же время, у собственников объектов недвижимости есть возможность заказать справку о лицах, которые интересовались его недвижимостью. Но как показывает практика, данные сведения не пользуются особой популярностью. За 9 месяцев 2019 года россияне заказали немногим более 2,7 тысяч справок о лицах, получивших сведения об объекте недвижимости. Наиболее востребованы они оказались в Москве – там было выдано чуть больше 750 справок. В Якутии граждане получили около 330 справок, а в Московской области – всего 240. В 2018 году жители РФ заказали менее двух тысяч справок о лицах, получивших сведения об объекте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«Мы отмечаем низкую востребованность справок о лицах, получивших сведения об объекте недвижимого имущества, что в контексте страхов о приватности в эпоху цифровизации выглядит, как минимум, забавным несоответствием», - говорит начальник управления информационных технологий Федеральной кадастровой палаты Алексей Буров.</w:t>
      </w:r>
      <w:r>
        <w:rPr>
          <w:rFonts w:ascii="Verdana" w:hAnsi="Verdana"/>
          <w:color w:val="555555"/>
          <w:sz w:val="18"/>
          <w:szCs w:val="18"/>
        </w:rPr>
        <w:br/>
        <w:t>Интересно, что всего же всех видов выписок только за первые шесть месяцев 2019 года Кадастровая палата выдала около 50 млн. Как правило, чаще всего запрашиваются сведения реестра недвижимости, подтверждающие права собственности и иные необходимые для проведения различных сделок с недвижимостью. Их польза очевидна, тогда как функция справки о лицах, получивших сведения об объекте недвижимости, представляется неопределенной.</w:t>
      </w:r>
      <w:r>
        <w:rPr>
          <w:rFonts w:ascii="Verdana" w:hAnsi="Verdana"/>
          <w:color w:val="555555"/>
          <w:sz w:val="18"/>
          <w:szCs w:val="18"/>
        </w:rPr>
        <w:br/>
        <w:t>В то же время, из справки о лицах, получивших сведения об объекте недвижимости, собственник может узнать о физических и юридических лицах или органах местного самоуправления, которые получали сведения о его объекте недвижимости, дату получения ими справки и ее исходящий номер.</w:t>
      </w:r>
    </w:p>
    <w:p w14:paraId="13A0A043" w14:textId="77777777" w:rsidR="00303460" w:rsidRPr="00FC4A2E" w:rsidRDefault="00303460" w:rsidP="00FC4A2E"/>
    <w:sectPr w:rsidR="00303460" w:rsidRPr="00FC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303460"/>
    <w:rsid w:val="006A18F1"/>
    <w:rsid w:val="00CE1209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2020-09-22T17:44:00Z</dcterms:created>
  <dcterms:modified xsi:type="dcterms:W3CDTF">2020-09-22T17:47:00Z</dcterms:modified>
</cp:coreProperties>
</file>