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D55F" w14:textId="77777777" w:rsidR="00231295" w:rsidRPr="00231295" w:rsidRDefault="00231295" w:rsidP="0023129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231295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Изменения порядка государственной регистрации юридических лиц, индивидуальных предпринимателей и крестьянских (фермерских) хозяйств</w:t>
        </w:r>
      </w:hyperlink>
    </w:p>
    <w:p w14:paraId="3FFB85FA" w14:textId="4EE0B6BA" w:rsidR="00231295" w:rsidRDefault="00231295" w:rsidP="0023129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F4FAC86" w14:textId="77777777" w:rsidR="00231295" w:rsidRDefault="00231295" w:rsidP="002312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3 июля 2018 года по итогам регистрации юридических лиц, индивидуальных предпринимателей и крестьянских (фермерских) хозяйств налоговый орган будет оформлять только электронные документы.</w:t>
      </w:r>
      <w:r>
        <w:rPr>
          <w:rFonts w:ascii="Verdana" w:hAnsi="Verdana"/>
          <w:color w:val="555555"/>
          <w:sz w:val="18"/>
          <w:szCs w:val="18"/>
        </w:rPr>
        <w:br/>
        <w:t>Получить указанные документы на бумажном носителе налогоплательщик сможет после подачи им в налоговую инспекцию соответствующего заявления.</w:t>
      </w:r>
      <w:r>
        <w:rPr>
          <w:rFonts w:ascii="Verdana" w:hAnsi="Verdana"/>
          <w:color w:val="555555"/>
          <w:sz w:val="18"/>
          <w:szCs w:val="18"/>
        </w:rPr>
        <w:br/>
        <w:t>Кроме того, при предоставлении документов в налоговый орган заявитель должен будет указывать адрес электронной почты, который впоследствии можно будет использовать для обмена электронными документами.</w:t>
      </w:r>
      <w:r>
        <w:rPr>
          <w:rFonts w:ascii="Verdana" w:hAnsi="Verdana"/>
          <w:color w:val="555555"/>
          <w:sz w:val="18"/>
          <w:szCs w:val="18"/>
        </w:rPr>
        <w:br/>
        <w:t>Изменения предусмотрены Приказом Минфина России от 20.04.2018 № 86н «О внесении изменений в Административный регламент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хозяйств, утвержденный приказом Министерства финансов Российской Федерации от 30 сентября 2016 г. № 169н».</w:t>
      </w:r>
    </w:p>
    <w:p w14:paraId="3F0B0DF7" w14:textId="77777777" w:rsidR="00233BF2" w:rsidRPr="00231295" w:rsidRDefault="00233BF2" w:rsidP="00231295"/>
    <w:sectPr w:rsidR="00233BF2" w:rsidRPr="0023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1295"/>
    <w:rsid w:val="00233BF2"/>
    <w:rsid w:val="002A7272"/>
    <w:rsid w:val="002F5FC3"/>
    <w:rsid w:val="003511CB"/>
    <w:rsid w:val="003569A0"/>
    <w:rsid w:val="003B15BE"/>
    <w:rsid w:val="003C6DA9"/>
    <w:rsid w:val="004F32BA"/>
    <w:rsid w:val="005A26A6"/>
    <w:rsid w:val="00672BAC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596-izmeneniya-poryadka-gosudarstvennoj-registratsii-yuridicheskikh-lits-individualnykh-predprinimatelej-i-krestyanskikh-fermerskikh-khozyaj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24</cp:revision>
  <dcterms:created xsi:type="dcterms:W3CDTF">2020-09-09T19:49:00Z</dcterms:created>
  <dcterms:modified xsi:type="dcterms:W3CDTF">2020-09-09T20:03:00Z</dcterms:modified>
</cp:coreProperties>
</file>