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1" w:rsidRPr="00E45151" w:rsidRDefault="00E45151" w:rsidP="00E4515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4515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4515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"http://prokuratura.krasnogvard.ru/index.php/886-na-osnovanii-resheniya-pereplanirovku-pomeshchenij-vozmozhno-sokhranit" </w:instrText>
      </w:r>
      <w:r w:rsidRPr="00E4515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4515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На основании решения перепланировку помещений возможно сохранить</w:t>
      </w:r>
      <w:r w:rsidRPr="00E4515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45151" w:rsidRDefault="00E45151" w:rsidP="00E451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45151" w:rsidRPr="00E45151" w:rsidRDefault="00E45151" w:rsidP="00E451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45151" w:rsidRPr="00E45151" w:rsidRDefault="00E45151" w:rsidP="00E4515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t xml:space="preserve">Согласно ч.2 ст. 25 Жилищного Кодекса РФ, под перепланировкой помещений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 </w:t>
      </w:r>
      <w:proofErr w:type="gramStart"/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t>Также согласно Постановлению Госстроя РФ от 27.09.2003 № 170 "Об утверждении Правил и норм технической эксплуатации жилищного фонда" перепланировка жилых помещений включает: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перенос и разборку перегородок,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перенос и устройство дверных проемов,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разукрупнение или укрупнение многокомнатных квартир,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устройство дополнительных кухонь и санузлов,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расширение жилой площади за счет вспомогательных помещений,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ликвидация темных кухонь и входов в кухни через квартиры или жилые помещения,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- устройство</w:t>
      </w:r>
      <w:proofErr w:type="gramEnd"/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переоборудование существующих тамбуров.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Ответственность за незаконную перепланировку квартиры наступает в соответствии с ч. 2 ст. 7.21 Кодекса, а именно незаконная перепланировка влечет наложения административного штрафа в размере от двух тысяч до двух тысяч пятьсот рублей.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Согласно ч. 3 ст. 29 Жилищного кодекса РФ, в случае, если будет установлен факт совершения незаконной перепланировки квартиры, контролирующий орган может обязать собственника или нанимателя такой квартиры вернуть жилому объекту его исходный вид.</w:t>
      </w:r>
      <w:r w:rsidRPr="00E45151">
        <w:rPr>
          <w:rFonts w:ascii="Verdana" w:eastAsia="Times New Roman" w:hAnsi="Verdana" w:cs="Times New Roman"/>
          <w:color w:val="555555"/>
          <w:sz w:val="18"/>
          <w:szCs w:val="18"/>
        </w:rPr>
        <w:br/>
        <w:t>Однако существует исключение - наличие у нанимателя или собственника квартиры на руках решения суда, согласно которому этот наниматель или собственник имеет право такие изменения сохранить.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51"/>
    <w:rsid w:val="000F249C"/>
    <w:rsid w:val="00E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151"/>
    <w:rPr>
      <w:color w:val="0000FF"/>
      <w:u w:val="single"/>
    </w:rPr>
  </w:style>
  <w:style w:type="character" w:customStyle="1" w:styleId="newsitemcategory">
    <w:name w:val="newsitem_category"/>
    <w:basedOn w:val="a0"/>
    <w:rsid w:val="00E45151"/>
  </w:style>
  <w:style w:type="character" w:customStyle="1" w:styleId="newsitemhits">
    <w:name w:val="newsitem_hits"/>
    <w:basedOn w:val="a0"/>
    <w:rsid w:val="00E45151"/>
  </w:style>
  <w:style w:type="character" w:customStyle="1" w:styleId="email">
    <w:name w:val="email"/>
    <w:basedOn w:val="a0"/>
    <w:rsid w:val="00E45151"/>
  </w:style>
  <w:style w:type="character" w:customStyle="1" w:styleId="print">
    <w:name w:val="print"/>
    <w:basedOn w:val="a0"/>
    <w:rsid w:val="00E45151"/>
  </w:style>
  <w:style w:type="paragraph" w:styleId="a4">
    <w:name w:val="Normal (Web)"/>
    <w:basedOn w:val="a"/>
    <w:uiPriority w:val="99"/>
    <w:semiHidden/>
    <w:unhideWhenUsed/>
    <w:rsid w:val="00E4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151"/>
    <w:rPr>
      <w:color w:val="0000FF"/>
      <w:u w:val="single"/>
    </w:rPr>
  </w:style>
  <w:style w:type="character" w:customStyle="1" w:styleId="newsitemcategory">
    <w:name w:val="newsitem_category"/>
    <w:basedOn w:val="a0"/>
    <w:rsid w:val="00E45151"/>
  </w:style>
  <w:style w:type="character" w:customStyle="1" w:styleId="newsitemhits">
    <w:name w:val="newsitem_hits"/>
    <w:basedOn w:val="a0"/>
    <w:rsid w:val="00E45151"/>
  </w:style>
  <w:style w:type="character" w:customStyle="1" w:styleId="email">
    <w:name w:val="email"/>
    <w:basedOn w:val="a0"/>
    <w:rsid w:val="00E45151"/>
  </w:style>
  <w:style w:type="character" w:customStyle="1" w:styleId="print">
    <w:name w:val="print"/>
    <w:basedOn w:val="a0"/>
    <w:rsid w:val="00E45151"/>
  </w:style>
  <w:style w:type="paragraph" w:styleId="a4">
    <w:name w:val="Normal (Web)"/>
    <w:basedOn w:val="a"/>
    <w:uiPriority w:val="99"/>
    <w:semiHidden/>
    <w:unhideWhenUsed/>
    <w:rsid w:val="00E4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2020-09-09T02:50:00Z</dcterms:created>
  <dcterms:modified xsi:type="dcterms:W3CDTF">2020-09-09T02:50:00Z</dcterms:modified>
</cp:coreProperties>
</file>