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AD2" w:rsidRPr="00B16AD2" w:rsidRDefault="00B16AD2" w:rsidP="00B16AD2">
      <w:pPr>
        <w:shd w:val="clear" w:color="auto" w:fill="FFFFFF"/>
        <w:spacing w:before="75" w:after="60" w:line="360" w:lineRule="atLeast"/>
        <w:outlineLvl w:val="0"/>
        <w:rPr>
          <w:rFonts w:ascii="Tahoma" w:eastAsia="Times New Roman" w:hAnsi="Tahoma" w:cs="Tahoma"/>
          <w:b/>
          <w:bCs/>
          <w:color w:val="222222"/>
          <w:kern w:val="36"/>
          <w:sz w:val="27"/>
          <w:szCs w:val="27"/>
        </w:rPr>
      </w:pPr>
      <w:r w:rsidRPr="00B16AD2">
        <w:rPr>
          <w:rFonts w:ascii="Tahoma" w:eastAsia="Times New Roman" w:hAnsi="Tahoma" w:cs="Tahoma"/>
          <w:b/>
          <w:bCs/>
          <w:color w:val="222222"/>
          <w:kern w:val="36"/>
          <w:sz w:val="27"/>
          <w:szCs w:val="27"/>
        </w:rPr>
        <w:fldChar w:fldCharType="begin"/>
      </w:r>
      <w:r w:rsidRPr="00B16AD2">
        <w:rPr>
          <w:rFonts w:ascii="Tahoma" w:eastAsia="Times New Roman" w:hAnsi="Tahoma" w:cs="Tahoma"/>
          <w:b/>
          <w:bCs/>
          <w:color w:val="222222"/>
          <w:kern w:val="36"/>
          <w:sz w:val="27"/>
          <w:szCs w:val="27"/>
        </w:rPr>
        <w:instrText xml:space="preserve"> HYPERLINK "http://prokuratura.krasnogvard.ru/index.php/706-povysheny-shtrafy-za-narusheniya-zakonodatelstva-o-lotereyakh" </w:instrText>
      </w:r>
      <w:r w:rsidRPr="00B16AD2">
        <w:rPr>
          <w:rFonts w:ascii="Tahoma" w:eastAsia="Times New Roman" w:hAnsi="Tahoma" w:cs="Tahoma"/>
          <w:b/>
          <w:bCs/>
          <w:color w:val="222222"/>
          <w:kern w:val="36"/>
          <w:sz w:val="27"/>
          <w:szCs w:val="27"/>
        </w:rPr>
        <w:fldChar w:fldCharType="separate"/>
      </w:r>
      <w:r w:rsidRPr="00B16AD2">
        <w:rPr>
          <w:rFonts w:ascii="Tahoma" w:eastAsia="Times New Roman" w:hAnsi="Tahoma" w:cs="Tahoma"/>
          <w:b/>
          <w:bCs/>
          <w:color w:val="222222"/>
          <w:kern w:val="36"/>
          <w:sz w:val="27"/>
          <w:szCs w:val="27"/>
        </w:rPr>
        <w:t>Повышены штрафы за нарушения законодательства о лотереях</w:t>
      </w:r>
      <w:r w:rsidRPr="00B16AD2">
        <w:rPr>
          <w:rFonts w:ascii="Tahoma" w:eastAsia="Times New Roman" w:hAnsi="Tahoma" w:cs="Tahoma"/>
          <w:b/>
          <w:bCs/>
          <w:color w:val="222222"/>
          <w:kern w:val="36"/>
          <w:sz w:val="27"/>
          <w:szCs w:val="27"/>
        </w:rPr>
        <w:fldChar w:fldCharType="end"/>
      </w:r>
    </w:p>
    <w:p w:rsidR="00B16AD2" w:rsidRDefault="00B16AD2" w:rsidP="00B16AD2">
      <w:pPr>
        <w:shd w:val="clear" w:color="auto" w:fill="FFFFFF"/>
        <w:spacing w:after="0" w:line="240" w:lineRule="auto"/>
        <w:rPr>
          <w:rFonts w:ascii="Verdana" w:eastAsia="Times New Roman" w:hAnsi="Verdana" w:cs="Times New Roman"/>
          <w:color w:val="555555"/>
          <w:sz w:val="18"/>
          <w:szCs w:val="18"/>
        </w:rPr>
      </w:pPr>
    </w:p>
    <w:p w:rsidR="00B16AD2" w:rsidRPr="00B16AD2" w:rsidRDefault="00B16AD2" w:rsidP="00B16AD2">
      <w:pPr>
        <w:shd w:val="clear" w:color="auto" w:fill="FFFFFF"/>
        <w:spacing w:after="0" w:line="240" w:lineRule="auto"/>
        <w:rPr>
          <w:rFonts w:ascii="Verdana" w:eastAsia="Times New Roman" w:hAnsi="Verdana" w:cs="Times New Roman"/>
          <w:color w:val="555555"/>
          <w:sz w:val="18"/>
          <w:szCs w:val="18"/>
        </w:rPr>
      </w:pPr>
      <w:bookmarkStart w:id="0" w:name="_GoBack"/>
      <w:bookmarkEnd w:id="0"/>
    </w:p>
    <w:p w:rsidR="00B16AD2" w:rsidRPr="00B16AD2" w:rsidRDefault="00B16AD2" w:rsidP="00B16AD2">
      <w:pPr>
        <w:shd w:val="clear" w:color="auto" w:fill="FFFFFF"/>
        <w:spacing w:before="120" w:after="120" w:line="240" w:lineRule="auto"/>
        <w:rPr>
          <w:rFonts w:ascii="Verdana" w:eastAsia="Times New Roman" w:hAnsi="Verdana" w:cs="Times New Roman"/>
          <w:color w:val="555555"/>
          <w:sz w:val="18"/>
          <w:szCs w:val="18"/>
        </w:rPr>
      </w:pPr>
      <w:r w:rsidRPr="00B16AD2">
        <w:rPr>
          <w:rFonts w:ascii="Verdana" w:eastAsia="Times New Roman" w:hAnsi="Verdana" w:cs="Times New Roman"/>
          <w:color w:val="555555"/>
          <w:sz w:val="18"/>
          <w:szCs w:val="18"/>
        </w:rPr>
        <w:t>Установлена ответственность за нарушение требований к местам распространения лотерейных билетов или электронных лотерейных билетов либо установки лотерейных терминалов. Штраф для граждан - от 3 до 5 тыс. руб., для должностных лиц - от 15 до 30 тыс. руб., для юридических ли</w:t>
      </w:r>
      <w:proofErr w:type="gramStart"/>
      <w:r w:rsidRPr="00B16AD2">
        <w:rPr>
          <w:rFonts w:ascii="Verdana" w:eastAsia="Times New Roman" w:hAnsi="Verdana" w:cs="Times New Roman"/>
          <w:color w:val="555555"/>
          <w:sz w:val="18"/>
          <w:szCs w:val="18"/>
        </w:rPr>
        <w:t>ц-</w:t>
      </w:r>
      <w:proofErr w:type="gramEnd"/>
      <w:r w:rsidRPr="00B16AD2">
        <w:rPr>
          <w:rFonts w:ascii="Verdana" w:eastAsia="Times New Roman" w:hAnsi="Verdana" w:cs="Times New Roman"/>
          <w:color w:val="555555"/>
          <w:sz w:val="18"/>
          <w:szCs w:val="18"/>
        </w:rPr>
        <w:t xml:space="preserve"> от 30 до 50 тыс. руб.</w:t>
      </w:r>
    </w:p>
    <w:p w:rsidR="00B16AD2" w:rsidRPr="00B16AD2" w:rsidRDefault="00B16AD2" w:rsidP="00B16AD2">
      <w:pPr>
        <w:shd w:val="clear" w:color="auto" w:fill="FFFFFF"/>
        <w:spacing w:before="120" w:after="120" w:line="240" w:lineRule="auto"/>
        <w:rPr>
          <w:rFonts w:ascii="Verdana" w:eastAsia="Times New Roman" w:hAnsi="Verdana" w:cs="Times New Roman"/>
          <w:color w:val="555555"/>
          <w:sz w:val="18"/>
          <w:szCs w:val="18"/>
        </w:rPr>
      </w:pPr>
      <w:r w:rsidRPr="00B16AD2">
        <w:rPr>
          <w:rFonts w:ascii="Verdana" w:eastAsia="Times New Roman" w:hAnsi="Verdana" w:cs="Times New Roman"/>
          <w:color w:val="555555"/>
          <w:sz w:val="18"/>
          <w:szCs w:val="18"/>
        </w:rPr>
        <w:t>Также установлена ответственность за распространение (реализацию, выдачу) лотерейных билетов, квитанций или электронных лотерейных билетов среди несовершеннолетних либо прием лотерейных ставок от таких лиц, либо выплату, передачу или предоставление им выигрышей. Штраф для граждан - от 2 до 3 тыс. руб., для должностных лиц - от 10 до 20 тыс. руб., для юридических лиц - от 20 до 40 тыс. руб.</w:t>
      </w:r>
    </w:p>
    <w:p w:rsidR="00E47376" w:rsidRDefault="00E47376"/>
    <w:sectPr w:rsidR="00E473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AD2"/>
    <w:rsid w:val="00B16AD2"/>
    <w:rsid w:val="00E473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16A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6AD2"/>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B16AD2"/>
    <w:rPr>
      <w:color w:val="0000FF"/>
      <w:u w:val="single"/>
    </w:rPr>
  </w:style>
  <w:style w:type="character" w:customStyle="1" w:styleId="newsitemcategory">
    <w:name w:val="newsitem_category"/>
    <w:basedOn w:val="a0"/>
    <w:rsid w:val="00B16AD2"/>
  </w:style>
  <w:style w:type="character" w:customStyle="1" w:styleId="newsitemhits">
    <w:name w:val="newsitem_hits"/>
    <w:basedOn w:val="a0"/>
    <w:rsid w:val="00B16AD2"/>
  </w:style>
  <w:style w:type="character" w:customStyle="1" w:styleId="email">
    <w:name w:val="email"/>
    <w:basedOn w:val="a0"/>
    <w:rsid w:val="00B16AD2"/>
  </w:style>
  <w:style w:type="character" w:customStyle="1" w:styleId="print">
    <w:name w:val="print"/>
    <w:basedOn w:val="a0"/>
    <w:rsid w:val="00B16AD2"/>
  </w:style>
  <w:style w:type="paragraph" w:styleId="a4">
    <w:name w:val="Normal (Web)"/>
    <w:basedOn w:val="a"/>
    <w:uiPriority w:val="99"/>
    <w:semiHidden/>
    <w:unhideWhenUsed/>
    <w:rsid w:val="00B16AD2"/>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B16AD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16A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16A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6AD2"/>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B16AD2"/>
    <w:rPr>
      <w:color w:val="0000FF"/>
      <w:u w:val="single"/>
    </w:rPr>
  </w:style>
  <w:style w:type="character" w:customStyle="1" w:styleId="newsitemcategory">
    <w:name w:val="newsitem_category"/>
    <w:basedOn w:val="a0"/>
    <w:rsid w:val="00B16AD2"/>
  </w:style>
  <w:style w:type="character" w:customStyle="1" w:styleId="newsitemhits">
    <w:name w:val="newsitem_hits"/>
    <w:basedOn w:val="a0"/>
    <w:rsid w:val="00B16AD2"/>
  </w:style>
  <w:style w:type="character" w:customStyle="1" w:styleId="email">
    <w:name w:val="email"/>
    <w:basedOn w:val="a0"/>
    <w:rsid w:val="00B16AD2"/>
  </w:style>
  <w:style w:type="character" w:customStyle="1" w:styleId="print">
    <w:name w:val="print"/>
    <w:basedOn w:val="a0"/>
    <w:rsid w:val="00B16AD2"/>
  </w:style>
  <w:style w:type="paragraph" w:styleId="a4">
    <w:name w:val="Normal (Web)"/>
    <w:basedOn w:val="a"/>
    <w:uiPriority w:val="99"/>
    <w:semiHidden/>
    <w:unhideWhenUsed/>
    <w:rsid w:val="00B16AD2"/>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B16AD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16A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743441">
      <w:bodyDiv w:val="1"/>
      <w:marLeft w:val="0"/>
      <w:marRight w:val="0"/>
      <w:marTop w:val="0"/>
      <w:marBottom w:val="0"/>
      <w:divBdr>
        <w:top w:val="none" w:sz="0" w:space="0" w:color="auto"/>
        <w:left w:val="none" w:sz="0" w:space="0" w:color="auto"/>
        <w:bottom w:val="none" w:sz="0" w:space="0" w:color="auto"/>
        <w:right w:val="none" w:sz="0" w:space="0" w:color="auto"/>
      </w:divBdr>
      <w:divsChild>
        <w:div w:id="1158500727">
          <w:marLeft w:val="0"/>
          <w:marRight w:val="0"/>
          <w:marTop w:val="0"/>
          <w:marBottom w:val="0"/>
          <w:divBdr>
            <w:top w:val="none" w:sz="0" w:space="0" w:color="auto"/>
            <w:left w:val="none" w:sz="0" w:space="0" w:color="auto"/>
            <w:bottom w:val="none" w:sz="0" w:space="0" w:color="auto"/>
            <w:right w:val="none" w:sz="0" w:space="0" w:color="auto"/>
          </w:divBdr>
        </w:div>
        <w:div w:id="1546482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79041293920</dc:creator>
  <cp:lastModifiedBy>79041293920</cp:lastModifiedBy>
  <cp:revision>1</cp:revision>
  <dcterms:created xsi:type="dcterms:W3CDTF">2020-09-11T02:52:00Z</dcterms:created>
  <dcterms:modified xsi:type="dcterms:W3CDTF">2020-09-11T02:52:00Z</dcterms:modified>
</cp:coreProperties>
</file>