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410F" w14:textId="77777777" w:rsidR="000A05A9" w:rsidRDefault="000A05A9" w:rsidP="000A05A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 законопроекте о государственном кадастровом учете</w:t>
        </w:r>
      </w:hyperlink>
    </w:p>
    <w:p w14:paraId="322978DB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Государственную Думу внесен законопроект, направленный на повышение качества и доступности государственной услуги по осуществлению кадастрового учета объектов недвижимости и государственной регистрации прав на них. Законопроект в числе прочего предусматривает право ФГБУ «ФКП Росреестра» в случаях, установленных Правительством Российской Федерации, выполнять кадастровые работы.</w:t>
      </w:r>
    </w:p>
    <w:p w14:paraId="7C0E2666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настоящий момент в России работают 25 109 кадастровых инженеров (состоят в саморегулируемых организациях), из них более 90 предоставляют услуги на территории Республики Адыгея. Они получат новые возможности для осуществления своей деятельности, будут созданы дополнительные рабочие места, а для клиентов услуги будут оказываться более качественно.</w:t>
      </w:r>
    </w:p>
    <w:p w14:paraId="45E403C7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Что предлагается изменить</w:t>
      </w:r>
    </w:p>
    <w:p w14:paraId="5771B259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Данный законопроект закрепляет ряд полномочий органа регистрации прав за ФГБУ «ФКП Росреестра» и полномочия по выполнению кадастровых работ в качестве «государственного кадастрового инженера» в установленных Правительством РФ случаях. Предлагаемые изменения не содержат положений, предусматривающих какую-либо монополию государственного учреждения на осуществление кадастровой деятельности и деятельности по подготовке документов для внесения сведений в реестр границ.</w:t>
      </w:r>
    </w:p>
    <w:p w14:paraId="3FD3DDFE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После принятия законопроекта все кадастровые инженеры будут так же работать в рамках единого правового поля на условиях, предусмотренных законодательством о конкуренции. Более того, у них появится дополнительная возможность трудоустроиться в Федеральную кадастровую палату и гарантированно принимать участие в государственных проектах.</w:t>
      </w:r>
    </w:p>
    <w:p w14:paraId="3DF83510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Поддержка реализации масштабных государственных задач</w:t>
      </w:r>
    </w:p>
    <w:p w14:paraId="76186DD7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Предлагаемый подход направлен на решение задач по завершению кадастрового учета государственного имущества, определение границ лесничеств, особо охраняемых природных территорий федерального значения, границ между субъектами Российской Федерации и других объектов публичного характера.</w:t>
      </w:r>
    </w:p>
    <w:p w14:paraId="223AD8CE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Важнейшей задачей для выполнения национальных проектов является обеспечение высоких темпов строительства новых объектов. Принятие данного законопроекта способствует этому и позволит повысить качество предоставления услуг по кадастровому учету и оформлению прав для государственных и муниципальных объектов, сократить сроки и затраты для людей.</w:t>
      </w:r>
    </w:p>
    <w:p w14:paraId="469C0883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Приоритет – клиент</w:t>
      </w:r>
    </w:p>
    <w:p w14:paraId="6AFF73D6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результате проведения кадастровых работ ненадлежащего качества возникают риски внесения недостоверных сведений в один из важнейших государственных информационных ресурсов страны – Единый государственный реестр недвижимости. Сведения о характеристиках объектов недвижимости, содержащиеся в ЕГРН, являются гарантией права собственности, а также определяющими при установлении размера кадастровой стоимости, которая, в свою очередь, необходима для исчисления имущественных налогов и сборов. Ошибки в этих данных могут привести к существенным рискам для правообладателей и налогоплательщиков.</w:t>
      </w:r>
    </w:p>
    <w:p w14:paraId="650BC84F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Больше всего рисков возникает при реализации масштабных проектов в силу их сложности и необходимости применения комплексного подхода в условиях ограниченных сроков. Например, такие риски проявились при выполнении кадастровых работ в отношении объектов Минобороны России, спортивных объектов, возведенных для проведения чемпионата мира по футболу в 2018 году, и других объектов федерального значения.</w:t>
      </w:r>
    </w:p>
    <w:p w14:paraId="10106A60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Будет развиваться сервис «Личный кабинет кадастрового инженера»</w:t>
      </w:r>
    </w:p>
    <w:p w14:paraId="60CD9906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Закрепление новых полномочий за Федеральной кадастровой палатой позволит повысить эффективность системы государственного кадастрового учета и регистрации прав в целом. Прежде всего в части минимизации количества приостановок и отказов, сокращения сроков и издержек заявителей.</w:t>
      </w:r>
    </w:p>
    <w:p w14:paraId="4A746534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Законопроектом также предусмотрено развитие электронного сервиса «Личный кабинет кадастрового инженера», что позволит вывести процесс информационного взаимодействия кадастрового инженера и органа регистрации на новый уровень и сделать его более прозрачным, доступным и эффективным.</w:t>
      </w:r>
    </w:p>
    <w:p w14:paraId="6E5B568D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Лучшие международные практики</w:t>
      </w:r>
    </w:p>
    <w:p w14:paraId="4114572F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Модель «государственного» кадастрового инженера в качестве основной применяется в развитых странах, в том числе с совмещением с частным рынком кадастровых работ. Например, в Швеции </w:t>
      </w:r>
      <w:r>
        <w:rPr>
          <w:rFonts w:ascii="Verdana" w:hAnsi="Verdana"/>
          <w:color w:val="555555"/>
          <w:sz w:val="18"/>
          <w:szCs w:val="18"/>
        </w:rPr>
        <w:lastRenderedPageBreak/>
        <w:t>и Финляндии процесс кадастрового учета и регистрации прав является государственной функцией. Аналогичная ситуация в Норвегии, где функции кадастровых инженеров выполняют сотрудники муниципалитетов.</w:t>
      </w:r>
    </w:p>
    <w:p w14:paraId="44617892" w14:textId="77777777" w:rsidR="000A05A9" w:rsidRDefault="000A05A9" w:rsidP="000A05A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Белоруссии государственные кадастровые инженеры составляют 90%. В Литве и Нидерландах государственные и частные кадастровые инженеры работают в партнёрстве.</w:t>
      </w:r>
    </w:p>
    <w:p w14:paraId="7C12E564" w14:textId="77777777" w:rsidR="00F653F6" w:rsidRPr="000A05A9" w:rsidRDefault="00F653F6" w:rsidP="000A05A9"/>
    <w:sectPr w:rsidR="00F653F6" w:rsidRPr="000A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7986"/>
    <w:rsid w:val="00453233"/>
    <w:rsid w:val="004A2CF5"/>
    <w:rsid w:val="004C04A9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C33A2"/>
    <w:rsid w:val="006E1DCC"/>
    <w:rsid w:val="006E4BF6"/>
    <w:rsid w:val="00712F04"/>
    <w:rsid w:val="007155FE"/>
    <w:rsid w:val="00783E3A"/>
    <w:rsid w:val="00786AAE"/>
    <w:rsid w:val="007A27C3"/>
    <w:rsid w:val="007D37B8"/>
    <w:rsid w:val="007D6BB1"/>
    <w:rsid w:val="007F2688"/>
    <w:rsid w:val="00802B41"/>
    <w:rsid w:val="00803B6C"/>
    <w:rsid w:val="0086669C"/>
    <w:rsid w:val="00901C73"/>
    <w:rsid w:val="00917DF4"/>
    <w:rsid w:val="00917E69"/>
    <w:rsid w:val="00942549"/>
    <w:rsid w:val="00943C40"/>
    <w:rsid w:val="0099117D"/>
    <w:rsid w:val="009A336B"/>
    <w:rsid w:val="009B6060"/>
    <w:rsid w:val="009D0E2F"/>
    <w:rsid w:val="00A171CB"/>
    <w:rsid w:val="00A42753"/>
    <w:rsid w:val="00A47302"/>
    <w:rsid w:val="00A74A83"/>
    <w:rsid w:val="00AA3817"/>
    <w:rsid w:val="00AC643B"/>
    <w:rsid w:val="00AD4B0A"/>
    <w:rsid w:val="00B624C1"/>
    <w:rsid w:val="00C71EE6"/>
    <w:rsid w:val="00C84B4D"/>
    <w:rsid w:val="00D32028"/>
    <w:rsid w:val="00D821BB"/>
    <w:rsid w:val="00D93C1D"/>
    <w:rsid w:val="00E04ABC"/>
    <w:rsid w:val="00E51C31"/>
    <w:rsid w:val="00E6485A"/>
    <w:rsid w:val="00E7601B"/>
    <w:rsid w:val="00EB2EE3"/>
    <w:rsid w:val="00EB4AED"/>
    <w:rsid w:val="00F653F6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952-o-zakonoproekte-o-gosudarstvennom-kadastrovom-uche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78</cp:revision>
  <dcterms:created xsi:type="dcterms:W3CDTF">2020-09-07T18:55:00Z</dcterms:created>
  <dcterms:modified xsi:type="dcterms:W3CDTF">2020-09-07T19:54:00Z</dcterms:modified>
</cp:coreProperties>
</file>