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B415A" w14:textId="77777777" w:rsidR="00C4388F" w:rsidRDefault="00C4388F" w:rsidP="00C4388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Об изменениях в законодательстве о размещении на сайте информации о несовершеннолетних</w:t>
        </w:r>
      </w:hyperlink>
    </w:p>
    <w:p w14:paraId="71751E11" w14:textId="77777777" w:rsidR="00C4388F" w:rsidRDefault="00C4388F" w:rsidP="00C4388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внесенным изменениям в Постановление Правительства РФ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 (от 11.10.2019 № 1310) с 23 октября 2019 г. будет блокироваться информация в Интернете не только в отношении распространяемой посредством сети «Интернет»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лиц, но и информация о несовершеннолетних, пострадавших в результате противоправных действий, распространение которой запрещено федеральными законами.</w:t>
      </w:r>
      <w:r>
        <w:rPr>
          <w:rFonts w:ascii="Verdana" w:hAnsi="Verdana"/>
          <w:color w:val="555555"/>
          <w:sz w:val="18"/>
          <w:szCs w:val="18"/>
        </w:rPr>
        <w:br/>
        <w:t>Сайты, которые содержат данную информацию, будут включаться по решению Росмолодежи или Роскомнадзора в реестр запрещенных сайтов. В этом случае речь идет об информации, размещенной в продукции СМИ, распространяемой посредством Интернета.</w:t>
      </w:r>
    </w:p>
    <w:p w14:paraId="7156817C" w14:textId="045F3685" w:rsidR="00B23F3C" w:rsidRPr="00C4388F" w:rsidRDefault="00B23F3C" w:rsidP="00C4388F"/>
    <w:sectPr w:rsidR="00B23F3C" w:rsidRPr="00C4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4278DB"/>
    <w:rsid w:val="00492D4E"/>
    <w:rsid w:val="008D4869"/>
    <w:rsid w:val="00910103"/>
    <w:rsid w:val="00925ADD"/>
    <w:rsid w:val="00963F7A"/>
    <w:rsid w:val="009F3470"/>
    <w:rsid w:val="00B07F44"/>
    <w:rsid w:val="00B23F3C"/>
    <w:rsid w:val="00B94E40"/>
    <w:rsid w:val="00BF63FE"/>
    <w:rsid w:val="00C247F5"/>
    <w:rsid w:val="00C4388F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78-ob-izmeneniyakh-v-zakonodatelstve-o-razmeshchenii-na-sajte-informatsii-o-nesovershennoletni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</cp:revision>
  <dcterms:created xsi:type="dcterms:W3CDTF">2020-09-08T18:20:00Z</dcterms:created>
  <dcterms:modified xsi:type="dcterms:W3CDTF">2020-09-08T18:30:00Z</dcterms:modified>
</cp:coreProperties>
</file>