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69" w:rsidRPr="00670E69" w:rsidRDefault="00670E69" w:rsidP="00670E6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670E69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Решениями Красногвардейского районного суда удовлетворены исковые требования прокуратуры Красногвардейского района о возмещении ущерба, причиненного в результате преступления</w:t>
        </w:r>
      </w:hyperlink>
    </w:p>
    <w:p w:rsidR="00670E69" w:rsidRDefault="00670E69" w:rsidP="00670E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70E69" w:rsidRPr="00670E69" w:rsidRDefault="00670E69" w:rsidP="00670E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670E69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по уголовным делам о преступлениях против жизни и здоровья граждан, в части возмещения виновными лицами затрат на лечение за счет средств территориального фонда обязательного медицинского страхования Республики Адыгея.</w:t>
      </w:r>
    </w:p>
    <w:p w:rsidR="00670E69" w:rsidRPr="00670E69" w:rsidRDefault="00670E69" w:rsidP="00670E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70E69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приговором Красногвардейского районного суда Республики Адыгея гражданин признан виновным в совершении преступления, предусмотренного п. «з» ч. 2 ст. 111 УК РФ (умышленное причинение тяжкого вреда здоровью, опасного для жизни человека, совершенного с применением предметов, используемых в качестве оружия). Потерпевшему по уголовному делу в результате противоправных действий осужденного оказана медицинская помощь, которая была оплачена Территориальным Фондом обязательного медицинского страхования Республики Адыгея из средств обязательного медицинского страхования.</w:t>
      </w:r>
    </w:p>
    <w:p w:rsidR="00670E69" w:rsidRPr="00670E69" w:rsidRDefault="00670E69" w:rsidP="00670E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70E69">
        <w:rPr>
          <w:rFonts w:ascii="Verdana" w:eastAsia="Times New Roman" w:hAnsi="Verdana" w:cs="Times New Roman"/>
          <w:color w:val="555555"/>
          <w:sz w:val="18"/>
          <w:szCs w:val="18"/>
        </w:rPr>
        <w:t>Аналогичный факт установлен, также по уголовному делу в отношении гражданина, совершившего преступление, предусмотренное ч. 1 ст. 112 УК РФ (умышленное причинение средней тяжести вреда здоровью, не опасного для жизни человека, вызвавшего длительное расстройство здоровья).</w:t>
      </w:r>
    </w:p>
    <w:p w:rsidR="00670E69" w:rsidRPr="00670E69" w:rsidRDefault="00670E69" w:rsidP="00670E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70E69">
        <w:rPr>
          <w:rFonts w:ascii="Verdana" w:eastAsia="Times New Roman" w:hAnsi="Verdana" w:cs="Times New Roman"/>
          <w:color w:val="555555"/>
          <w:sz w:val="18"/>
          <w:szCs w:val="18"/>
        </w:rPr>
        <w:t>В целях восстановления нарушенных прав субъекта Российской Федерации связанных с использованием бюджетных средств, прокуратура Красногвардейского района обратилась с исковыми заявлениями о взыскании с осужденных в пользу Территориального фонда обязательного медицинского страхования Республики Адыгея денежных средств, затраченных на лечение потерпевших в общей сумме более 70 тысяч рублей.</w:t>
      </w:r>
    </w:p>
    <w:p w:rsidR="00670E69" w:rsidRPr="00670E69" w:rsidRDefault="00670E69" w:rsidP="00670E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70E69">
        <w:rPr>
          <w:rFonts w:ascii="Verdana" w:eastAsia="Times New Roman" w:hAnsi="Verdana" w:cs="Times New Roman"/>
          <w:color w:val="555555"/>
          <w:sz w:val="18"/>
          <w:szCs w:val="18"/>
        </w:rPr>
        <w:t>Решениями Красногвардейского районного суда удовлетворены исковые требования прокуратуры Красногвардейского района о возмещении ущерба, причиненного в результате преступления.</w:t>
      </w:r>
    </w:p>
    <w:p w:rsidR="00670E69" w:rsidRPr="00670E69" w:rsidRDefault="00670E69" w:rsidP="00670E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70E69">
        <w:rPr>
          <w:rFonts w:ascii="Verdana" w:eastAsia="Times New Roman" w:hAnsi="Verdana" w:cs="Times New Roman"/>
          <w:color w:val="555555"/>
          <w:sz w:val="18"/>
          <w:szCs w:val="18"/>
        </w:rPr>
        <w:t>Исполнение решений находится на контроле прокуратуры Красногвардейского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69"/>
    <w:rsid w:val="00670E6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0E69"/>
    <w:rPr>
      <w:color w:val="0000FF"/>
      <w:u w:val="single"/>
    </w:rPr>
  </w:style>
  <w:style w:type="character" w:customStyle="1" w:styleId="newsitemcategory">
    <w:name w:val="newsitem_category"/>
    <w:basedOn w:val="a0"/>
    <w:rsid w:val="00670E69"/>
  </w:style>
  <w:style w:type="character" w:customStyle="1" w:styleId="newsitemhits">
    <w:name w:val="newsitem_hits"/>
    <w:basedOn w:val="a0"/>
    <w:rsid w:val="00670E69"/>
  </w:style>
  <w:style w:type="character" w:customStyle="1" w:styleId="email">
    <w:name w:val="email"/>
    <w:basedOn w:val="a0"/>
    <w:rsid w:val="00670E69"/>
  </w:style>
  <w:style w:type="character" w:customStyle="1" w:styleId="print">
    <w:name w:val="print"/>
    <w:basedOn w:val="a0"/>
    <w:rsid w:val="00670E69"/>
  </w:style>
  <w:style w:type="paragraph" w:styleId="a4">
    <w:name w:val="Normal (Web)"/>
    <w:basedOn w:val="a"/>
    <w:uiPriority w:val="99"/>
    <w:semiHidden/>
    <w:unhideWhenUsed/>
    <w:rsid w:val="0067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0E69"/>
    <w:rPr>
      <w:color w:val="0000FF"/>
      <w:u w:val="single"/>
    </w:rPr>
  </w:style>
  <w:style w:type="character" w:customStyle="1" w:styleId="newsitemcategory">
    <w:name w:val="newsitem_category"/>
    <w:basedOn w:val="a0"/>
    <w:rsid w:val="00670E69"/>
  </w:style>
  <w:style w:type="character" w:customStyle="1" w:styleId="newsitemhits">
    <w:name w:val="newsitem_hits"/>
    <w:basedOn w:val="a0"/>
    <w:rsid w:val="00670E69"/>
  </w:style>
  <w:style w:type="character" w:customStyle="1" w:styleId="email">
    <w:name w:val="email"/>
    <w:basedOn w:val="a0"/>
    <w:rsid w:val="00670E69"/>
  </w:style>
  <w:style w:type="character" w:customStyle="1" w:styleId="print">
    <w:name w:val="print"/>
    <w:basedOn w:val="a0"/>
    <w:rsid w:val="00670E69"/>
  </w:style>
  <w:style w:type="paragraph" w:styleId="a4">
    <w:name w:val="Normal (Web)"/>
    <w:basedOn w:val="a"/>
    <w:uiPriority w:val="99"/>
    <w:semiHidden/>
    <w:unhideWhenUsed/>
    <w:rsid w:val="0067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76-resheniyami-krasnogvardejskogo-rajonnogo-suda-udovletvoreny-iskovye-trebovaniya-prokuratury-krasnogvardejskogo-rajona-o-vozmeshchenii-ushcherba-prichinennogo-v-rezultate-prestup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2020-09-10T04:20:00Z</dcterms:created>
  <dcterms:modified xsi:type="dcterms:W3CDTF">2020-09-10T04:20:00Z</dcterms:modified>
</cp:coreProperties>
</file>