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D08" w:rsidRPr="00191D08" w:rsidRDefault="00191D08" w:rsidP="00191D08">
      <w:pPr>
        <w:shd w:val="clear" w:color="auto" w:fill="FFFFFF"/>
        <w:spacing w:before="75" w:after="60" w:line="360" w:lineRule="atLeast"/>
        <w:outlineLvl w:val="0"/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</w:pPr>
      <w:r w:rsidRPr="00191D08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begin"/>
      </w:r>
      <w:r w:rsidRPr="00191D08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instrText xml:space="preserve"> HYPERLINK "http://prokuratura.krasnogvard.ru/index.php/841-po-zayavleniyam-prokuratury-krasnogvardejskogo-rajona-sud-obyazal-administratsii-dvukh-selskikh-poselenij-postavit-na-uchet-ob-ekty-kulturnogo-naslediya" </w:instrText>
      </w:r>
      <w:r w:rsidRPr="00191D08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separate"/>
      </w:r>
      <w:r w:rsidRPr="00191D08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t>ПО ЗАЯВЛЕНИЯМ ПРОКУРАТУРЫ КРАСНОГВАРДЕЙСКОГО РАЙОНА СУД ОБЯЗАЛ АДМИНИСТРАЦИИ ДВУХ СЕЛЬСКИХ ПОСЕЛЕНИЙ ПОСТАВИТЬ НА УЧЕТ ОБЪЕКТЫ КУЛЬТУРНОГО НАСЛЕДИЯ</w:t>
      </w:r>
      <w:r w:rsidRPr="00191D08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end"/>
      </w:r>
    </w:p>
    <w:p w:rsidR="00191D08" w:rsidRDefault="00191D08" w:rsidP="00191D08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</w:p>
    <w:p w:rsidR="00191D08" w:rsidRPr="00191D08" w:rsidRDefault="00191D08" w:rsidP="00191D08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bookmarkStart w:id="0" w:name="_GoBack"/>
      <w:bookmarkEnd w:id="0"/>
      <w:r w:rsidRPr="00191D08">
        <w:rPr>
          <w:rFonts w:ascii="Verdana" w:eastAsia="Times New Roman" w:hAnsi="Verdana" w:cs="Times New Roman"/>
          <w:color w:val="555555"/>
          <w:sz w:val="18"/>
          <w:szCs w:val="18"/>
        </w:rPr>
        <w:t>Прокуратура Красногвардейского района проверила законность использования муниципального имущества.</w:t>
      </w:r>
    </w:p>
    <w:p w:rsidR="00191D08" w:rsidRPr="00191D08" w:rsidRDefault="00191D08" w:rsidP="00191D08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191D08">
        <w:rPr>
          <w:rFonts w:ascii="Verdana" w:eastAsia="Times New Roman" w:hAnsi="Verdana" w:cs="Times New Roman"/>
          <w:color w:val="555555"/>
          <w:sz w:val="18"/>
          <w:szCs w:val="18"/>
        </w:rPr>
        <w:t>Установлено, что администрация муниципального образования «</w:t>
      </w:r>
      <w:proofErr w:type="spellStart"/>
      <w:r w:rsidRPr="00191D08">
        <w:rPr>
          <w:rFonts w:ascii="Verdana" w:eastAsia="Times New Roman" w:hAnsi="Verdana" w:cs="Times New Roman"/>
          <w:color w:val="555555"/>
          <w:sz w:val="18"/>
          <w:szCs w:val="18"/>
        </w:rPr>
        <w:t>Еленовское</w:t>
      </w:r>
      <w:proofErr w:type="spellEnd"/>
      <w:r w:rsidRPr="00191D08">
        <w:rPr>
          <w:rFonts w:ascii="Verdana" w:eastAsia="Times New Roman" w:hAnsi="Verdana" w:cs="Times New Roman"/>
          <w:color w:val="555555"/>
          <w:sz w:val="18"/>
          <w:szCs w:val="18"/>
        </w:rPr>
        <w:t xml:space="preserve"> сельское поселение» не приняла надлежащие меры по постановке имущества на учет в качестве бесхозяйного. Вопреки требованиям действующего законодательства муниципалитет не зарегистрировал право собственности на объект культурного наследия – мемориал погибшим односельчанам в Великой Отечественной войне.</w:t>
      </w:r>
    </w:p>
    <w:p w:rsidR="00191D08" w:rsidRPr="00191D08" w:rsidRDefault="00191D08" w:rsidP="00191D08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191D08">
        <w:rPr>
          <w:rFonts w:ascii="Verdana" w:eastAsia="Times New Roman" w:hAnsi="Verdana" w:cs="Times New Roman"/>
          <w:color w:val="555555"/>
          <w:sz w:val="18"/>
          <w:szCs w:val="18"/>
        </w:rPr>
        <w:t>Аналогичные нарушения выявлены в деятельности администрации муниципального образования «</w:t>
      </w:r>
      <w:proofErr w:type="spellStart"/>
      <w:r w:rsidRPr="00191D08">
        <w:rPr>
          <w:rFonts w:ascii="Verdana" w:eastAsia="Times New Roman" w:hAnsi="Verdana" w:cs="Times New Roman"/>
          <w:color w:val="555555"/>
          <w:sz w:val="18"/>
          <w:szCs w:val="18"/>
        </w:rPr>
        <w:t>Большесидоровское</w:t>
      </w:r>
      <w:proofErr w:type="spellEnd"/>
      <w:r w:rsidRPr="00191D08">
        <w:rPr>
          <w:rFonts w:ascii="Verdana" w:eastAsia="Times New Roman" w:hAnsi="Verdana" w:cs="Times New Roman"/>
          <w:color w:val="555555"/>
          <w:sz w:val="18"/>
          <w:szCs w:val="18"/>
        </w:rPr>
        <w:t xml:space="preserve"> сельское поселение».</w:t>
      </w:r>
    </w:p>
    <w:p w:rsidR="00191D08" w:rsidRPr="00191D08" w:rsidRDefault="00191D08" w:rsidP="00191D08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191D08">
        <w:rPr>
          <w:rFonts w:ascii="Verdana" w:eastAsia="Times New Roman" w:hAnsi="Verdana" w:cs="Times New Roman"/>
          <w:color w:val="555555"/>
          <w:sz w:val="18"/>
          <w:szCs w:val="18"/>
        </w:rPr>
        <w:t>По заявлениям прокуратуры района суд признал незаконным бездействие органов местного самоуправления.</w:t>
      </w:r>
    </w:p>
    <w:p w:rsidR="00191D08" w:rsidRPr="00191D08" w:rsidRDefault="00191D08" w:rsidP="00191D08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191D08">
        <w:rPr>
          <w:rFonts w:ascii="Verdana" w:eastAsia="Times New Roman" w:hAnsi="Verdana" w:cs="Times New Roman"/>
          <w:color w:val="555555"/>
          <w:sz w:val="18"/>
          <w:szCs w:val="18"/>
        </w:rPr>
        <w:t xml:space="preserve">Решением суда на муниципалитеты возложена обязанность поставить объекты культурного наследия на учет в качестве </w:t>
      </w:r>
      <w:proofErr w:type="gramStart"/>
      <w:r w:rsidRPr="00191D08">
        <w:rPr>
          <w:rFonts w:ascii="Verdana" w:eastAsia="Times New Roman" w:hAnsi="Verdana" w:cs="Times New Roman"/>
          <w:color w:val="555555"/>
          <w:sz w:val="18"/>
          <w:szCs w:val="18"/>
        </w:rPr>
        <w:t>бесхозяйных</w:t>
      </w:r>
      <w:proofErr w:type="gramEnd"/>
      <w:r w:rsidRPr="00191D08">
        <w:rPr>
          <w:rFonts w:ascii="Verdana" w:eastAsia="Times New Roman" w:hAnsi="Verdana" w:cs="Times New Roman"/>
          <w:color w:val="555555"/>
          <w:sz w:val="18"/>
          <w:szCs w:val="18"/>
        </w:rPr>
        <w:t>.</w:t>
      </w:r>
    </w:p>
    <w:p w:rsidR="00E47376" w:rsidRDefault="00E47376"/>
    <w:sectPr w:rsidR="00E473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D08"/>
    <w:rsid w:val="00191D08"/>
    <w:rsid w:val="00E47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91D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1D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191D08"/>
    <w:rPr>
      <w:color w:val="0000FF"/>
      <w:u w:val="single"/>
    </w:rPr>
  </w:style>
  <w:style w:type="character" w:customStyle="1" w:styleId="newsitemcategory">
    <w:name w:val="newsitem_category"/>
    <w:basedOn w:val="a0"/>
    <w:rsid w:val="00191D08"/>
  </w:style>
  <w:style w:type="character" w:customStyle="1" w:styleId="newsitemhits">
    <w:name w:val="newsitem_hits"/>
    <w:basedOn w:val="a0"/>
    <w:rsid w:val="00191D08"/>
  </w:style>
  <w:style w:type="character" w:customStyle="1" w:styleId="email">
    <w:name w:val="email"/>
    <w:basedOn w:val="a0"/>
    <w:rsid w:val="00191D08"/>
  </w:style>
  <w:style w:type="character" w:customStyle="1" w:styleId="print">
    <w:name w:val="print"/>
    <w:basedOn w:val="a0"/>
    <w:rsid w:val="00191D08"/>
  </w:style>
  <w:style w:type="paragraph" w:styleId="a4">
    <w:name w:val="Normal (Web)"/>
    <w:basedOn w:val="a"/>
    <w:uiPriority w:val="99"/>
    <w:semiHidden/>
    <w:unhideWhenUsed/>
    <w:rsid w:val="00191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91D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1D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91D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1D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191D08"/>
    <w:rPr>
      <w:color w:val="0000FF"/>
      <w:u w:val="single"/>
    </w:rPr>
  </w:style>
  <w:style w:type="character" w:customStyle="1" w:styleId="newsitemcategory">
    <w:name w:val="newsitem_category"/>
    <w:basedOn w:val="a0"/>
    <w:rsid w:val="00191D08"/>
  </w:style>
  <w:style w:type="character" w:customStyle="1" w:styleId="newsitemhits">
    <w:name w:val="newsitem_hits"/>
    <w:basedOn w:val="a0"/>
    <w:rsid w:val="00191D08"/>
  </w:style>
  <w:style w:type="character" w:customStyle="1" w:styleId="email">
    <w:name w:val="email"/>
    <w:basedOn w:val="a0"/>
    <w:rsid w:val="00191D08"/>
  </w:style>
  <w:style w:type="character" w:customStyle="1" w:styleId="print">
    <w:name w:val="print"/>
    <w:basedOn w:val="a0"/>
    <w:rsid w:val="00191D08"/>
  </w:style>
  <w:style w:type="paragraph" w:styleId="a4">
    <w:name w:val="Normal (Web)"/>
    <w:basedOn w:val="a"/>
    <w:uiPriority w:val="99"/>
    <w:semiHidden/>
    <w:unhideWhenUsed/>
    <w:rsid w:val="00191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91D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1D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210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60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4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79041293920</dc:creator>
  <cp:lastModifiedBy>79041293920</cp:lastModifiedBy>
  <cp:revision>1</cp:revision>
  <dcterms:created xsi:type="dcterms:W3CDTF">2020-09-10T01:33:00Z</dcterms:created>
  <dcterms:modified xsi:type="dcterms:W3CDTF">2020-09-10T01:33:00Z</dcterms:modified>
</cp:coreProperties>
</file>