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35" w:rsidRPr="000E1235" w:rsidRDefault="000E1235" w:rsidP="000E1235">
      <w:pPr>
        <w:shd w:val="clear" w:color="auto" w:fill="FFFFFF"/>
        <w:spacing w:before="75" w:after="60" w:line="360" w:lineRule="atLeast"/>
        <w:outlineLvl w:val="0"/>
        <w:rPr>
          <w:rFonts w:ascii="Tahoma" w:eastAsia="Times New Roman" w:hAnsi="Tahoma" w:cs="Tahoma"/>
          <w:b/>
          <w:bCs/>
          <w:color w:val="222222"/>
          <w:kern w:val="36"/>
          <w:sz w:val="27"/>
          <w:szCs w:val="27"/>
        </w:rPr>
      </w:pPr>
      <w:r w:rsidRPr="000E1235">
        <w:rPr>
          <w:rFonts w:ascii="Tahoma" w:eastAsia="Times New Roman" w:hAnsi="Tahoma" w:cs="Tahoma"/>
          <w:b/>
          <w:bCs/>
          <w:color w:val="222222"/>
          <w:kern w:val="36"/>
          <w:sz w:val="27"/>
          <w:szCs w:val="27"/>
        </w:rPr>
        <w:fldChar w:fldCharType="begin"/>
      </w:r>
      <w:r w:rsidRPr="000E1235">
        <w:rPr>
          <w:rFonts w:ascii="Tahoma" w:eastAsia="Times New Roman" w:hAnsi="Tahoma" w:cs="Tahoma"/>
          <w:b/>
          <w:bCs/>
          <w:color w:val="222222"/>
          <w:kern w:val="36"/>
          <w:sz w:val="27"/>
          <w:szCs w:val="27"/>
        </w:rPr>
        <w:instrText xml:space="preserve"> HYPERLINK "http://prokuratura.krasnogvard.ru/index.php/887-na-nezhelatelnuyu-reklamu-postupayushchuyu-na-telefon-mozhno-pozhalovatsya-v-fas" </w:instrText>
      </w:r>
      <w:r w:rsidRPr="000E1235">
        <w:rPr>
          <w:rFonts w:ascii="Tahoma" w:eastAsia="Times New Roman" w:hAnsi="Tahoma" w:cs="Tahoma"/>
          <w:b/>
          <w:bCs/>
          <w:color w:val="222222"/>
          <w:kern w:val="36"/>
          <w:sz w:val="27"/>
          <w:szCs w:val="27"/>
        </w:rPr>
        <w:fldChar w:fldCharType="separate"/>
      </w:r>
      <w:r w:rsidRPr="000E1235">
        <w:rPr>
          <w:rFonts w:ascii="Tahoma" w:eastAsia="Times New Roman" w:hAnsi="Tahoma" w:cs="Tahoma"/>
          <w:b/>
          <w:bCs/>
          <w:color w:val="222222"/>
          <w:kern w:val="36"/>
          <w:sz w:val="27"/>
          <w:szCs w:val="27"/>
        </w:rPr>
        <w:t>На нежелательную рекламу, поступающую на телефон, можно пожаловаться в ФАС</w:t>
      </w:r>
      <w:r w:rsidRPr="000E1235">
        <w:rPr>
          <w:rFonts w:ascii="Tahoma" w:eastAsia="Times New Roman" w:hAnsi="Tahoma" w:cs="Tahoma"/>
          <w:b/>
          <w:bCs/>
          <w:color w:val="222222"/>
          <w:kern w:val="36"/>
          <w:sz w:val="27"/>
          <w:szCs w:val="27"/>
        </w:rPr>
        <w:fldChar w:fldCharType="end"/>
      </w:r>
    </w:p>
    <w:p w:rsid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bookmarkStart w:id="0" w:name="_GoBack"/>
      <w:bookmarkEnd w:id="0"/>
      <w:r w:rsidRPr="000E1235">
        <w:rPr>
          <w:rFonts w:ascii="Verdana" w:eastAsia="Times New Roman" w:hAnsi="Verdana" w:cs="Times New Roman"/>
          <w:color w:val="555555"/>
          <w:sz w:val="18"/>
          <w:szCs w:val="18"/>
        </w:rPr>
        <w:t> </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proofErr w:type="gramStart"/>
      <w:r w:rsidRPr="000E1235">
        <w:rPr>
          <w:rFonts w:ascii="Verdana" w:eastAsia="Times New Roman" w:hAnsi="Verdana" w:cs="Times New Roman"/>
          <w:color w:val="555555"/>
          <w:sz w:val="18"/>
          <w:szCs w:val="18"/>
        </w:rPr>
        <w:t xml:space="preserve">В соответствии с ч. 1 ст. 18 Федерального закона «О рекламе» от 13.03.2006 № 38-ФЗ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rsidRPr="000E1235">
        <w:rPr>
          <w:rFonts w:ascii="Verdana" w:eastAsia="Times New Roman" w:hAnsi="Verdana" w:cs="Times New Roman"/>
          <w:color w:val="555555"/>
          <w:sz w:val="18"/>
          <w:szCs w:val="18"/>
        </w:rPr>
        <w:t>рекламораспространитель</w:t>
      </w:r>
      <w:proofErr w:type="spellEnd"/>
      <w:r w:rsidRPr="000E1235">
        <w:rPr>
          <w:rFonts w:ascii="Verdana" w:eastAsia="Times New Roman" w:hAnsi="Verdana" w:cs="Times New Roman"/>
          <w:color w:val="555555"/>
          <w:sz w:val="18"/>
          <w:szCs w:val="18"/>
        </w:rPr>
        <w:t xml:space="preserve"> не докажет, что такое согласие было</w:t>
      </w:r>
      <w:proofErr w:type="gramEnd"/>
      <w:r w:rsidRPr="000E1235">
        <w:rPr>
          <w:rFonts w:ascii="Verdana" w:eastAsia="Times New Roman" w:hAnsi="Verdana" w:cs="Times New Roman"/>
          <w:color w:val="555555"/>
          <w:sz w:val="18"/>
          <w:szCs w:val="18"/>
        </w:rPr>
        <w:t xml:space="preserve"> получено.</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r w:rsidRPr="000E1235">
        <w:rPr>
          <w:rFonts w:ascii="Verdana" w:eastAsia="Times New Roman" w:hAnsi="Verdana" w:cs="Times New Roman"/>
          <w:color w:val="555555"/>
          <w:sz w:val="18"/>
          <w:szCs w:val="18"/>
        </w:rPr>
        <w:t>Письмом Федеральной антимонопольной службы от 11 ноября 2019 г. № ДФ/98054/19 «О надлежащих доказательствах при выявлении нарушения требований части 1 статьи 18 Федерального закона «О рекламе» установлены:</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r w:rsidRPr="000E1235">
        <w:rPr>
          <w:rFonts w:ascii="Verdana" w:eastAsia="Times New Roman" w:hAnsi="Verdana" w:cs="Times New Roman"/>
          <w:color w:val="555555"/>
          <w:sz w:val="18"/>
          <w:szCs w:val="18"/>
        </w:rPr>
        <w:t>- правила получения указанного согласия;</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r w:rsidRPr="000E1235">
        <w:rPr>
          <w:rFonts w:ascii="Verdana" w:eastAsia="Times New Roman" w:hAnsi="Verdana" w:cs="Times New Roman"/>
          <w:color w:val="555555"/>
          <w:sz w:val="18"/>
          <w:szCs w:val="18"/>
        </w:rPr>
        <w:t>- порядок подачи и рассмотрения жалоб о нарушении запрета.</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r w:rsidRPr="000E1235">
        <w:rPr>
          <w:rFonts w:ascii="Verdana" w:eastAsia="Times New Roman" w:hAnsi="Verdana" w:cs="Times New Roman"/>
          <w:color w:val="555555"/>
          <w:sz w:val="18"/>
          <w:szCs w:val="18"/>
        </w:rPr>
        <w:t>В частности, ненадлежащим считается согласие, которое получено путем заполнения каких-либо форм на интернет-сайтах, не позволяющих однозначно установить, кто именно дал такое согласие. В то же время согласие, содержащееся в письменном договоре, подписанном абонентом, в том числе в договоре на оказание услуг связи, может рассматриваться как надлежащее.</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r w:rsidRPr="000E1235">
        <w:rPr>
          <w:rFonts w:ascii="Verdana" w:eastAsia="Times New Roman" w:hAnsi="Verdana" w:cs="Times New Roman"/>
          <w:color w:val="555555"/>
          <w:sz w:val="18"/>
          <w:szCs w:val="18"/>
        </w:rPr>
        <w:t xml:space="preserve">Антимонопольный орган откажет в возбуждении дела, если гражданин подал жалобу без приложения фотографии (изображения) поступившего СМС-сообщения и </w:t>
      </w:r>
      <w:proofErr w:type="spellStart"/>
      <w:r w:rsidRPr="000E1235">
        <w:rPr>
          <w:rFonts w:ascii="Verdana" w:eastAsia="Times New Roman" w:hAnsi="Verdana" w:cs="Times New Roman"/>
          <w:color w:val="555555"/>
          <w:sz w:val="18"/>
          <w:szCs w:val="18"/>
        </w:rPr>
        <w:t>push</w:t>
      </w:r>
      <w:proofErr w:type="spellEnd"/>
      <w:r w:rsidRPr="000E1235">
        <w:rPr>
          <w:rFonts w:ascii="Verdana" w:eastAsia="Times New Roman" w:hAnsi="Verdana" w:cs="Times New Roman"/>
          <w:color w:val="555555"/>
          <w:sz w:val="18"/>
          <w:szCs w:val="18"/>
        </w:rPr>
        <w:t>-уведомления либо аудиозаписи телефонного звонка с нежелательной рекламой.</w:t>
      </w:r>
    </w:p>
    <w:p w:rsidR="000E1235" w:rsidRPr="000E1235" w:rsidRDefault="000E1235" w:rsidP="000E1235">
      <w:pPr>
        <w:shd w:val="clear" w:color="auto" w:fill="FFFFFF"/>
        <w:spacing w:before="120" w:after="120" w:line="240" w:lineRule="auto"/>
        <w:rPr>
          <w:rFonts w:ascii="Verdana" w:eastAsia="Times New Roman" w:hAnsi="Verdana" w:cs="Times New Roman"/>
          <w:color w:val="555555"/>
          <w:sz w:val="18"/>
          <w:szCs w:val="18"/>
        </w:rPr>
      </w:pPr>
      <w:r w:rsidRPr="000E1235">
        <w:rPr>
          <w:rFonts w:ascii="Verdana" w:eastAsia="Times New Roman" w:hAnsi="Verdana" w:cs="Times New Roman"/>
          <w:color w:val="555555"/>
          <w:sz w:val="18"/>
          <w:szCs w:val="18"/>
        </w:rPr>
        <w:t>Жалобу можно направить через официальный сайт ФАС.</w:t>
      </w:r>
    </w:p>
    <w:p w:rsidR="000F249C" w:rsidRDefault="000F249C"/>
    <w:sectPr w:rsidR="000F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35"/>
    <w:rsid w:val="000E1235"/>
    <w:rsid w:val="000F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1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23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E1235"/>
    <w:rPr>
      <w:color w:val="0000FF"/>
      <w:u w:val="single"/>
    </w:rPr>
  </w:style>
  <w:style w:type="character" w:customStyle="1" w:styleId="newsitemcategory">
    <w:name w:val="newsitem_category"/>
    <w:basedOn w:val="a0"/>
    <w:rsid w:val="000E1235"/>
  </w:style>
  <w:style w:type="character" w:customStyle="1" w:styleId="newsitemhits">
    <w:name w:val="newsitem_hits"/>
    <w:basedOn w:val="a0"/>
    <w:rsid w:val="000E1235"/>
  </w:style>
  <w:style w:type="character" w:customStyle="1" w:styleId="email">
    <w:name w:val="email"/>
    <w:basedOn w:val="a0"/>
    <w:rsid w:val="000E1235"/>
  </w:style>
  <w:style w:type="character" w:customStyle="1" w:styleId="print">
    <w:name w:val="print"/>
    <w:basedOn w:val="a0"/>
    <w:rsid w:val="000E1235"/>
  </w:style>
  <w:style w:type="paragraph" w:styleId="a4">
    <w:name w:val="Normal (Web)"/>
    <w:basedOn w:val="a"/>
    <w:uiPriority w:val="99"/>
    <w:semiHidden/>
    <w:unhideWhenUsed/>
    <w:rsid w:val="000E12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E12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1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23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E1235"/>
    <w:rPr>
      <w:color w:val="0000FF"/>
      <w:u w:val="single"/>
    </w:rPr>
  </w:style>
  <w:style w:type="character" w:customStyle="1" w:styleId="newsitemcategory">
    <w:name w:val="newsitem_category"/>
    <w:basedOn w:val="a0"/>
    <w:rsid w:val="000E1235"/>
  </w:style>
  <w:style w:type="character" w:customStyle="1" w:styleId="newsitemhits">
    <w:name w:val="newsitem_hits"/>
    <w:basedOn w:val="a0"/>
    <w:rsid w:val="000E1235"/>
  </w:style>
  <w:style w:type="character" w:customStyle="1" w:styleId="email">
    <w:name w:val="email"/>
    <w:basedOn w:val="a0"/>
    <w:rsid w:val="000E1235"/>
  </w:style>
  <w:style w:type="character" w:customStyle="1" w:styleId="print">
    <w:name w:val="print"/>
    <w:basedOn w:val="a0"/>
    <w:rsid w:val="000E1235"/>
  </w:style>
  <w:style w:type="paragraph" w:styleId="a4">
    <w:name w:val="Normal (Web)"/>
    <w:basedOn w:val="a"/>
    <w:uiPriority w:val="99"/>
    <w:semiHidden/>
    <w:unhideWhenUsed/>
    <w:rsid w:val="000E12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E12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532001">
      <w:bodyDiv w:val="1"/>
      <w:marLeft w:val="0"/>
      <w:marRight w:val="0"/>
      <w:marTop w:val="0"/>
      <w:marBottom w:val="0"/>
      <w:divBdr>
        <w:top w:val="none" w:sz="0" w:space="0" w:color="auto"/>
        <w:left w:val="none" w:sz="0" w:space="0" w:color="auto"/>
        <w:bottom w:val="none" w:sz="0" w:space="0" w:color="auto"/>
        <w:right w:val="none" w:sz="0" w:space="0" w:color="auto"/>
      </w:divBdr>
      <w:divsChild>
        <w:div w:id="1870529584">
          <w:marLeft w:val="0"/>
          <w:marRight w:val="0"/>
          <w:marTop w:val="0"/>
          <w:marBottom w:val="0"/>
          <w:divBdr>
            <w:top w:val="none" w:sz="0" w:space="0" w:color="auto"/>
            <w:left w:val="none" w:sz="0" w:space="0" w:color="auto"/>
            <w:bottom w:val="none" w:sz="0" w:space="0" w:color="auto"/>
            <w:right w:val="none" w:sz="0" w:space="0" w:color="auto"/>
          </w:divBdr>
        </w:div>
        <w:div w:id="54992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2020-09-09T02:48:00Z</dcterms:created>
  <dcterms:modified xsi:type="dcterms:W3CDTF">2020-09-09T02:48:00Z</dcterms:modified>
</cp:coreProperties>
</file>