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B" w:rsidRPr="0008649B" w:rsidRDefault="0008649B" w:rsidP="0008649B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hyperlink r:id="rId5" w:history="1">
        <w:r w:rsidRPr="0008649B">
          <w:rPr>
            <w:rFonts w:ascii="Tahoma" w:eastAsia="Times New Roman" w:hAnsi="Tahoma" w:cs="Tahoma"/>
            <w:b/>
            <w:bCs/>
            <w:color w:val="222222"/>
            <w:kern w:val="36"/>
            <w:sz w:val="27"/>
            <w:szCs w:val="27"/>
          </w:rPr>
          <w:t>Кадастровая палата рекомендовала актуализировать собственникам недвижимости их контакты в ЕГРН</w:t>
        </w:r>
      </w:hyperlink>
    </w:p>
    <w:p w:rsidR="0008649B" w:rsidRDefault="0008649B" w:rsidP="0008649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08649B" w:rsidRPr="0008649B" w:rsidRDefault="0008649B" w:rsidP="0008649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08649B">
        <w:rPr>
          <w:rFonts w:ascii="Verdana" w:eastAsia="Times New Roman" w:hAnsi="Verdana" w:cs="Times New Roman"/>
          <w:color w:val="555555"/>
          <w:sz w:val="18"/>
          <w:szCs w:val="18"/>
        </w:rPr>
        <w:t>Это позволит оперативно получать уведомления о попытках провести дистанционные сделки</w:t>
      </w:r>
      <w:r w:rsidRPr="0008649B">
        <w:rPr>
          <w:rFonts w:ascii="Verdana" w:eastAsia="Times New Roman" w:hAnsi="Verdana" w:cs="Times New Roman"/>
          <w:color w:val="555555"/>
          <w:sz w:val="18"/>
          <w:szCs w:val="18"/>
        </w:rPr>
        <w:br/>
        <w:t>В России вступило в силу правило уведомления собственников недвижимости о попытках проведения дистанционных сделок с недвижимостью с помощью электронной подписи. Для оперативного получения уведомлений Федеральная кадастровая палата рекомендует внести контактные данные в ЕГРН.</w:t>
      </w:r>
      <w:r w:rsidRPr="0008649B">
        <w:rPr>
          <w:rFonts w:ascii="Verdana" w:eastAsia="Times New Roman" w:hAnsi="Verdana" w:cs="Times New Roman"/>
          <w:color w:val="555555"/>
          <w:sz w:val="18"/>
          <w:szCs w:val="18"/>
        </w:rPr>
        <w:br/>
        <w:t>Сегодня все объекты, сведения о которых внесены в Единый государственный реестр недвижимости (ЕГРН), по умолчанию защищены от действий, совершаемых в цифровом пространстве рынка недвижимости.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А с 1 ноября 2019 года в России вступило в силу еще одно из нововведений - Федерального закона от 02.08.2019 №286-ФЗ о внесении изменений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отчуждение права собственности.</w:t>
      </w:r>
      <w:r w:rsidRPr="0008649B">
        <w:rPr>
          <w:rFonts w:ascii="Verdana" w:eastAsia="Times New Roman" w:hAnsi="Verdana" w:cs="Times New Roman"/>
          <w:color w:val="555555"/>
          <w:sz w:val="18"/>
          <w:szCs w:val="18"/>
        </w:rPr>
        <w:br/>
        <w:t>Таким образом, если 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 – узнает о попытке третьих лиц осуществить сделку без его участия. «Благодаря тому, что электронные сделки по передаче права собственности без специального «согласия» запрещены, документы будут возвращены без рассмотрения, - комментирует замглавы Федеральной кадастровой палаты Марина Семенова. – При этом уведомление о поступлении таких документов позволит собственнику узнать, в том числе, что злоумышленники используют электронную подпись, созданную на его имя».</w:t>
      </w:r>
      <w:r w:rsidRPr="0008649B">
        <w:rPr>
          <w:rFonts w:ascii="Verdana" w:eastAsia="Times New Roman" w:hAnsi="Verdana" w:cs="Times New Roman"/>
          <w:color w:val="555555"/>
          <w:sz w:val="18"/>
          <w:szCs w:val="18"/>
        </w:rPr>
        <w:br/>
        <w:t>Для того чтобы добавить контактные данные или актуализировать их в ЕГРН, достаточно подать заявление в ближайшем офисе МФЦ. Обратная связь с правообладателями производится по указанным в заявлении электронному и почтовому адресам.</w:t>
      </w:r>
      <w:r w:rsidRPr="0008649B">
        <w:rPr>
          <w:rFonts w:ascii="Verdana" w:eastAsia="Times New Roman" w:hAnsi="Verdana" w:cs="Times New Roman"/>
          <w:color w:val="555555"/>
          <w:sz w:val="18"/>
          <w:szCs w:val="18"/>
        </w:rPr>
        <w:br/>
        <w:t>При этом контакты владельца могут использоваться только для официальных уведомлений. Контактные данные правообладателя – это конфиденциальная информация, которая не предоставляется по запросу другим гражданам, даже если они заказывают выписку сведений о чужих объектах недвижимости.</w:t>
      </w:r>
      <w:r w:rsidRPr="0008649B">
        <w:rPr>
          <w:rFonts w:ascii="Verdana" w:eastAsia="Times New Roman" w:hAnsi="Verdana" w:cs="Times New Roman"/>
          <w:color w:val="555555"/>
          <w:sz w:val="18"/>
          <w:szCs w:val="18"/>
        </w:rPr>
        <w:br/>
        <w:t>Напомним, в августе 2019 года вступили в силу изменения 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резонансного случая с мошенничеством в сфере электронных сделок с недвижимостью. Теперь, чтобы собственнику в электронном виде подать заявление о переходе права в связи с продажей, дарением или обменом квартиры, дома, участка или гаража, требуется предварительно подать в МФЦ бумажное заявление о согласии на проведение сделок с 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 разрешении на проведение электронных операций с недвижимостью вносится в ЕГРН в течение пяти рабочих дней.</w:t>
      </w:r>
      <w:r w:rsidRPr="0008649B">
        <w:rPr>
          <w:rFonts w:ascii="Verdana" w:eastAsia="Times New Roman" w:hAnsi="Verdana" w:cs="Times New Roman"/>
          <w:color w:val="555555"/>
          <w:sz w:val="18"/>
          <w:szCs w:val="18"/>
        </w:rPr>
        <w:br/>
        <w:t>В то же время есть в нововведениях и исключения: в случаях, если используемая при оформлении сделок с недвижимостью ЭП выдана удостоверяющим центром - Федеральной кадастровой палаты, если сделка проводится с участием нотариусов, органов власти или проводится кредитными организациями, наличие особой отметки в ЕГРН не является обязательным.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9B"/>
    <w:rsid w:val="0008649B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649B"/>
    <w:rPr>
      <w:color w:val="0000FF"/>
      <w:u w:val="single"/>
    </w:rPr>
  </w:style>
  <w:style w:type="character" w:customStyle="1" w:styleId="newsitemhits">
    <w:name w:val="newsitem_hits"/>
    <w:basedOn w:val="a0"/>
    <w:rsid w:val="0008649B"/>
  </w:style>
  <w:style w:type="character" w:customStyle="1" w:styleId="email">
    <w:name w:val="email"/>
    <w:basedOn w:val="a0"/>
    <w:rsid w:val="0008649B"/>
  </w:style>
  <w:style w:type="character" w:customStyle="1" w:styleId="print">
    <w:name w:val="print"/>
    <w:basedOn w:val="a0"/>
    <w:rsid w:val="0008649B"/>
  </w:style>
  <w:style w:type="paragraph" w:styleId="a4">
    <w:name w:val="Normal (Web)"/>
    <w:basedOn w:val="a"/>
    <w:uiPriority w:val="99"/>
    <w:semiHidden/>
    <w:unhideWhenUsed/>
    <w:rsid w:val="000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649B"/>
    <w:rPr>
      <w:color w:val="0000FF"/>
      <w:u w:val="single"/>
    </w:rPr>
  </w:style>
  <w:style w:type="character" w:customStyle="1" w:styleId="newsitemhits">
    <w:name w:val="newsitem_hits"/>
    <w:basedOn w:val="a0"/>
    <w:rsid w:val="0008649B"/>
  </w:style>
  <w:style w:type="character" w:customStyle="1" w:styleId="email">
    <w:name w:val="email"/>
    <w:basedOn w:val="a0"/>
    <w:rsid w:val="0008649B"/>
  </w:style>
  <w:style w:type="character" w:customStyle="1" w:styleId="print">
    <w:name w:val="print"/>
    <w:basedOn w:val="a0"/>
    <w:rsid w:val="0008649B"/>
  </w:style>
  <w:style w:type="paragraph" w:styleId="a4">
    <w:name w:val="Normal (Web)"/>
    <w:basedOn w:val="a"/>
    <w:uiPriority w:val="99"/>
    <w:semiHidden/>
    <w:unhideWhenUsed/>
    <w:rsid w:val="000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astr.krasnogvard.ru/index.php/867-kadastrovaya-palata-rekomendovala-aktualizirovat-sobstvennikam-nedvizhimosti-ikh-kontakty-v-eg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2020-09-23T04:48:00Z</dcterms:created>
  <dcterms:modified xsi:type="dcterms:W3CDTF">2020-09-23T04:48:00Z</dcterms:modified>
</cp:coreProperties>
</file>