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287CE" w14:textId="77777777" w:rsidR="00A97A2C" w:rsidRPr="00A97A2C" w:rsidRDefault="00A97A2C" w:rsidP="00A97A2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A97A2C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A97A2C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"http://prokuratura.krasnogvard.ru/index.php/315-prokuraturoj-krasnogvardejskogo-rajona-provedena-proverka-po-voprosu-remonta-mosta-cherez-reku-kuban-v-a-khatukaj" </w:instrText>
      </w:r>
      <w:r w:rsidRPr="00A97A2C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A97A2C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Прокуратурой Красногвардейского района проведена проверка по вопросу ремонта моста через реку Кубань в а. Хатукай</w:t>
      </w:r>
      <w:r w:rsidRPr="00A97A2C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1B625858" w14:textId="6306E0D1" w:rsidR="00A97A2C" w:rsidRDefault="00A97A2C" w:rsidP="00A97A2C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6E3F200" w14:textId="77777777" w:rsidR="00A97A2C" w:rsidRDefault="00A97A2C" w:rsidP="00A97A2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 проведена проверка по вопросу ремонта моста через реку Кубань в а. Хатукай.</w:t>
      </w:r>
      <w:r>
        <w:rPr>
          <w:rFonts w:ascii="Verdana" w:hAnsi="Verdana"/>
          <w:color w:val="555555"/>
          <w:sz w:val="18"/>
          <w:szCs w:val="18"/>
        </w:rPr>
        <w:br/>
        <w:t>Так, в ходе проверки по обращению Глоба Д. собственником моста через реку Кубань является администрация МО «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поселение».</w:t>
      </w:r>
      <w:r>
        <w:rPr>
          <w:rFonts w:ascii="Verdana" w:hAnsi="Verdana"/>
          <w:color w:val="555555"/>
          <w:sz w:val="18"/>
          <w:szCs w:val="18"/>
        </w:rPr>
        <w:br/>
        <w:t>Согласно решению Красногвардейского районного суда глава муниципального поселения обязан принять меры к фактическому прекращению эксплуатации моста, путем установки заградительных сооружений и дорожных знаков.</w:t>
      </w:r>
      <w:r>
        <w:rPr>
          <w:rFonts w:ascii="Verdana" w:hAnsi="Verdana"/>
          <w:color w:val="555555"/>
          <w:sz w:val="18"/>
          <w:szCs w:val="18"/>
        </w:rPr>
        <w:br/>
        <w:t>01.04.2016 прокуратурой района внесено представление об устранении выявленных нарушений направленное в администрацию МО «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поселение».</w:t>
      </w:r>
      <w:r>
        <w:rPr>
          <w:rFonts w:ascii="Verdana" w:hAnsi="Verdana"/>
          <w:color w:val="555555"/>
          <w:sz w:val="18"/>
          <w:szCs w:val="18"/>
        </w:rPr>
        <w:br/>
        <w:t>Однако, меры к фактическому прекращению эксплуатации моста администрацией МО «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 не приняты.</w:t>
      </w:r>
      <w:r>
        <w:rPr>
          <w:rFonts w:ascii="Verdana" w:hAnsi="Verdana"/>
          <w:color w:val="555555"/>
          <w:sz w:val="18"/>
          <w:szCs w:val="18"/>
        </w:rPr>
        <w:br/>
        <w:t>Ненадлежащая организация безопасности дорожного движения может повлечь причинение вреда здоровью жителям населенного пункта и неопределенному кругу лиц в случае беспрепятственного доступа к мосту.</w:t>
      </w:r>
      <w:r>
        <w:rPr>
          <w:rFonts w:ascii="Verdana" w:hAnsi="Verdana"/>
          <w:color w:val="555555"/>
          <w:sz w:val="18"/>
          <w:szCs w:val="18"/>
        </w:rPr>
        <w:br/>
        <w:t>По результатам проверки прокуратурой района возбуждено постановление о привлечении главы администрации МО «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 </w:t>
      </w:r>
      <w:proofErr w:type="spellStart"/>
      <w:r>
        <w:rPr>
          <w:rFonts w:ascii="Verdana" w:hAnsi="Verdana"/>
          <w:color w:val="555555"/>
          <w:sz w:val="18"/>
          <w:szCs w:val="18"/>
        </w:rPr>
        <w:t>Алкашева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Ю.Б. к административной ответственности за умышленное невыполнение требований прокурора по ст. 17.7 административного кодекса Российской Федерации.</w:t>
      </w:r>
    </w:p>
    <w:p w14:paraId="11C7AF29" w14:textId="77777777" w:rsidR="00A97A2C" w:rsidRDefault="00A97A2C" w:rsidP="00A97A2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Помощник прокурора района</w:t>
      </w:r>
    </w:p>
    <w:p w14:paraId="34978479" w14:textId="77777777" w:rsidR="00A97A2C" w:rsidRDefault="00A97A2C" w:rsidP="00A97A2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7E350F7C" w14:textId="77777777" w:rsidR="009F1ACA" w:rsidRPr="00A97A2C" w:rsidRDefault="009F1ACA" w:rsidP="00A97A2C"/>
    <w:sectPr w:rsidR="009F1ACA" w:rsidRPr="00A9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5C4123"/>
    <w:rsid w:val="0063678A"/>
    <w:rsid w:val="0063754C"/>
    <w:rsid w:val="00654947"/>
    <w:rsid w:val="00664D1D"/>
    <w:rsid w:val="0068100C"/>
    <w:rsid w:val="006A77CD"/>
    <w:rsid w:val="006A7F05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C010D1"/>
    <w:rsid w:val="00C61C01"/>
    <w:rsid w:val="00C67C26"/>
    <w:rsid w:val="00CC7A9B"/>
    <w:rsid w:val="00DC2735"/>
    <w:rsid w:val="00DD6F0D"/>
    <w:rsid w:val="00DE6569"/>
    <w:rsid w:val="00E53FBB"/>
    <w:rsid w:val="00E633E7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76</cp:revision>
  <dcterms:created xsi:type="dcterms:W3CDTF">2020-09-10T18:46:00Z</dcterms:created>
  <dcterms:modified xsi:type="dcterms:W3CDTF">2020-09-10T19:43:00Z</dcterms:modified>
</cp:coreProperties>
</file>