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01" w:rsidRPr="00166501" w:rsidRDefault="00166501" w:rsidP="0016650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665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665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"http://prokuratura.krasnogvard.ru/index.php/950-o-vstuplenii-v-silu-s-30-marta-2020-goda-izmenenij-v-statyu-131-grazhdanskogo-protsessualnogo-kodeksa-rossijskoj-federatsii" </w:instrText>
      </w:r>
      <w:r w:rsidRPr="001665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665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вступлении в силу с 30 марта 2020 года изменений в статью 131 Гражданского процессуального кодекса Российской Федерации</w:t>
      </w:r>
      <w:r w:rsidRPr="0016650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66501" w:rsidRDefault="00166501" w:rsidP="00166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66501" w:rsidRPr="00166501" w:rsidRDefault="00166501" w:rsidP="001665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66501" w:rsidRPr="00166501" w:rsidRDefault="00166501" w:rsidP="0016650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66501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Федеральным законом от 28 ноября 2018 года № 451-ФЗ с 30 марта 2020 года вступили в силу изменения в статью 131 Гражданского процессуального кодекса Российской Федерации, которой установлены требования к форме и содержанию искового заявления.</w:t>
      </w:r>
    </w:p>
    <w:p w:rsidR="00166501" w:rsidRPr="00166501" w:rsidRDefault="00166501" w:rsidP="0016650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166501">
        <w:rPr>
          <w:rFonts w:ascii="Verdana" w:eastAsia="Times New Roman" w:hAnsi="Verdana" w:cs="Times New Roman"/>
          <w:color w:val="555555"/>
          <w:sz w:val="18"/>
          <w:szCs w:val="18"/>
        </w:rPr>
        <w:t>Так, в исковом заявлении в числе прочих сведений, установленных настоящей статьей, указываются сведения об ответчике: для гражданина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</w:t>
      </w:r>
      <w:proofErr w:type="gramEnd"/>
      <w:r w:rsidRPr="00166501">
        <w:rPr>
          <w:rFonts w:ascii="Verdana" w:eastAsia="Times New Roman" w:hAnsi="Verdana" w:cs="Times New Roman"/>
          <w:color w:val="555555"/>
          <w:sz w:val="18"/>
          <w:szCs w:val="18"/>
        </w:rPr>
        <w:t>, серия и номер водительского удостоверения, серия и номер свидетельства о регистрации транспортного средства), для организации - наименование и адрес, а также, если они известны, идентификационный номер налогоплательщика и основной государственный регистрационный номер.</w:t>
      </w:r>
    </w:p>
    <w:p w:rsidR="00166501" w:rsidRPr="00166501" w:rsidRDefault="00166501" w:rsidP="0016650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66501">
        <w:rPr>
          <w:rFonts w:ascii="Verdana" w:eastAsia="Times New Roman" w:hAnsi="Verdana" w:cs="Times New Roman"/>
          <w:color w:val="555555"/>
          <w:sz w:val="18"/>
          <w:szCs w:val="18"/>
        </w:rPr>
        <w:t>В исковом заявлении гражданина один из идентификаторов гражданина-ответчика указывается, если он известен истцу.</w:t>
      </w:r>
    </w:p>
    <w:p w:rsidR="00166501" w:rsidRPr="00166501" w:rsidRDefault="00166501" w:rsidP="0016650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66501">
        <w:rPr>
          <w:rFonts w:ascii="Verdana" w:eastAsia="Times New Roman" w:hAnsi="Verdana" w:cs="Times New Roman"/>
          <w:color w:val="555555"/>
          <w:sz w:val="18"/>
          <w:szCs w:val="18"/>
        </w:rPr>
        <w:t>Аналогичные правила применяются и в отношении заявления о вынесении судебного приказа, подаваемого в суд общей юрисдикции.</w:t>
      </w:r>
    </w:p>
    <w:p w:rsidR="00166501" w:rsidRPr="00166501" w:rsidRDefault="00166501" w:rsidP="0016650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66501">
        <w:rPr>
          <w:rFonts w:ascii="Verdana" w:eastAsia="Times New Roman" w:hAnsi="Verdana" w:cs="Times New Roman"/>
          <w:color w:val="555555"/>
          <w:sz w:val="18"/>
          <w:szCs w:val="18"/>
        </w:rPr>
        <w:t>В том случае, если иск или заявление о вынесении судебного приказа поданы до вступления изменений в силу, отсутствие в них идентификатора гражданина-ответчика в силу пункта 5 постановления Пленума ВС РФ от 09.07.2019 № 26 не является основанием для их оставления без движения или возвращения.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01"/>
    <w:rsid w:val="000F249C"/>
    <w:rsid w:val="001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6501"/>
    <w:rPr>
      <w:color w:val="0000FF"/>
      <w:u w:val="single"/>
    </w:rPr>
  </w:style>
  <w:style w:type="character" w:customStyle="1" w:styleId="newsitemcategory">
    <w:name w:val="newsitem_category"/>
    <w:basedOn w:val="a0"/>
    <w:rsid w:val="00166501"/>
  </w:style>
  <w:style w:type="character" w:customStyle="1" w:styleId="newsitemhits">
    <w:name w:val="newsitem_hits"/>
    <w:basedOn w:val="a0"/>
    <w:rsid w:val="00166501"/>
  </w:style>
  <w:style w:type="character" w:customStyle="1" w:styleId="email">
    <w:name w:val="email"/>
    <w:basedOn w:val="a0"/>
    <w:rsid w:val="00166501"/>
  </w:style>
  <w:style w:type="character" w:customStyle="1" w:styleId="print">
    <w:name w:val="print"/>
    <w:basedOn w:val="a0"/>
    <w:rsid w:val="00166501"/>
  </w:style>
  <w:style w:type="paragraph" w:styleId="a4">
    <w:name w:val="Normal (Web)"/>
    <w:basedOn w:val="a"/>
    <w:uiPriority w:val="99"/>
    <w:semiHidden/>
    <w:unhideWhenUsed/>
    <w:rsid w:val="0016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6501"/>
    <w:rPr>
      <w:color w:val="0000FF"/>
      <w:u w:val="single"/>
    </w:rPr>
  </w:style>
  <w:style w:type="character" w:customStyle="1" w:styleId="newsitemcategory">
    <w:name w:val="newsitem_category"/>
    <w:basedOn w:val="a0"/>
    <w:rsid w:val="00166501"/>
  </w:style>
  <w:style w:type="character" w:customStyle="1" w:styleId="newsitemhits">
    <w:name w:val="newsitem_hits"/>
    <w:basedOn w:val="a0"/>
    <w:rsid w:val="00166501"/>
  </w:style>
  <w:style w:type="character" w:customStyle="1" w:styleId="email">
    <w:name w:val="email"/>
    <w:basedOn w:val="a0"/>
    <w:rsid w:val="00166501"/>
  </w:style>
  <w:style w:type="character" w:customStyle="1" w:styleId="print">
    <w:name w:val="print"/>
    <w:basedOn w:val="a0"/>
    <w:rsid w:val="00166501"/>
  </w:style>
  <w:style w:type="paragraph" w:styleId="a4">
    <w:name w:val="Normal (Web)"/>
    <w:basedOn w:val="a"/>
    <w:uiPriority w:val="99"/>
    <w:semiHidden/>
    <w:unhideWhenUsed/>
    <w:rsid w:val="0016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2020-09-09T01:03:00Z</dcterms:created>
  <dcterms:modified xsi:type="dcterms:W3CDTF">2020-09-09T01:03:00Z</dcterms:modified>
</cp:coreProperties>
</file>