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D6" w:rsidRPr="00C02AD6" w:rsidRDefault="00C02AD6" w:rsidP="00C02AD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02A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02A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"http://prokuratura.krasnogvard.ru/index.php/871-ob-otvetstvennosti-za-vospitanie-detej" </w:instrText>
      </w:r>
      <w:r w:rsidRPr="00C02A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02A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 ответственности за воспитание детей</w:t>
      </w:r>
      <w:r w:rsidRPr="00C02AD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02AD6" w:rsidRDefault="00C02AD6" w:rsidP="00C02A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02AD6" w:rsidRPr="00C02AD6" w:rsidRDefault="00C02AD6" w:rsidP="00C02AD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>В связи с участившимися случаями причинения вреда здоровью детей по невнимательности родителей, в связи с отравлением чистящими средствами прокуратура Красногвардейского района разъясняет.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  <w:t>Конституцией Российской Федерации устанавливается равное право и обязанность родителей заботиться о детях и воспитывать их. Положениями статьи 63 Семейного кодекса РФ предусмотрено, что родители несут ответственность за воспитание своих детей. Они обязаны заботиться о здоровье, физическом, психическом, духовном и нравственном развитии своих детей.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>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указанные лица могут быть привлечены к административной ответственности по части 1 статье 5.35 Кодекса об административных правонарушениях Российской Федерации в виде предупреждения или штрафа в размере от 100 до 500 рублей.</w:t>
      </w:r>
      <w:proofErr w:type="gramEnd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>Основанием для лишения родительских прав является уклонения родителей от воспитания и содержания своих несовершеннолетних детей, в том числе злостное уклонение от уплаты алиментов, отказ родителей без уважительных причин взять своего ребенка из родильного дома; злоупотребление родительскими правами, то есть использование родительских прав в ущерб интересам детей; злоупотребление родителями алкогольными напитками, либо употребление родителями психотропных веществ без назначения врача;</w:t>
      </w:r>
      <w:proofErr w:type="gramEnd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 xml:space="preserve"> жестокое обращение родителей с детьми.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  <w:t>Помимо лишения родительских прав в качестве самостоятельной формы защиты прав и законных интересов ребенка является ограничение родительских прав. Ограничение родительских прав представляет собой отобрание ребенка у родителей без лишения их родительских прав. Ограничение родительских прав допускается, если оставление ребенка с родителями (одним из них) опасно для ребенка вследствие их поведения, но не установлены достаточные основания для лишения родителей родительских прав.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  <w:t>Также предусмотрена уголовная ответственность (статья 156 Уголовного кодекса Российской Федерации) за неисполнение обязанностей по воспитанию несовершеннолетнего, которое может выражаться в жестоком обращении с детьми, отсутствии должного внимания к развитию, поведению ребенка, безразличном отношении к его здоровью, безопасности, учебе, организации досуга, то есть полном бездействии родителей.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если ребенок нарушает общественный порядок, совершает неправомерные действия в отношении других лиц или чужого имущества – отвечают за подобные действия родители (представители) несовершеннолетнего. В зависимости от тяжести совершенного правонарушения, применяется уголовное, гражданское или административное законодательство.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 xml:space="preserve">За 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>психоактивных</w:t>
      </w:r>
      <w:proofErr w:type="spellEnd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веществ или одурманивающих веществ, родители (законные представители) несовершеннолетнего в соответствии со статьей 20.22 Кодекса об административных правонарушениях Российской Федерации могут быть подвергнуты административному наказанию в размере</w:t>
      </w:r>
      <w:proofErr w:type="gramEnd"/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 1,5 до 2 тысяч рублей.</w:t>
      </w:r>
      <w:r w:rsidRPr="00C02AD6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применение каждого из видов наказаний предусматривает обязательное изучение атмосферы в семье и порядка выполнения родителями своих обязанностей.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D6"/>
    <w:rsid w:val="000F249C"/>
    <w:rsid w:val="00C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2AD6"/>
    <w:rPr>
      <w:color w:val="0000FF"/>
      <w:u w:val="single"/>
    </w:rPr>
  </w:style>
  <w:style w:type="character" w:customStyle="1" w:styleId="newsitemcategory">
    <w:name w:val="newsitem_category"/>
    <w:basedOn w:val="a0"/>
    <w:rsid w:val="00C02AD6"/>
  </w:style>
  <w:style w:type="character" w:customStyle="1" w:styleId="newsitemhits">
    <w:name w:val="newsitem_hits"/>
    <w:basedOn w:val="a0"/>
    <w:rsid w:val="00C02AD6"/>
  </w:style>
  <w:style w:type="character" w:customStyle="1" w:styleId="email">
    <w:name w:val="email"/>
    <w:basedOn w:val="a0"/>
    <w:rsid w:val="00C02AD6"/>
  </w:style>
  <w:style w:type="character" w:customStyle="1" w:styleId="print">
    <w:name w:val="print"/>
    <w:basedOn w:val="a0"/>
    <w:rsid w:val="00C02AD6"/>
  </w:style>
  <w:style w:type="paragraph" w:styleId="a4">
    <w:name w:val="Normal (Web)"/>
    <w:basedOn w:val="a"/>
    <w:uiPriority w:val="99"/>
    <w:semiHidden/>
    <w:unhideWhenUsed/>
    <w:rsid w:val="00C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2AD6"/>
    <w:rPr>
      <w:color w:val="0000FF"/>
      <w:u w:val="single"/>
    </w:rPr>
  </w:style>
  <w:style w:type="character" w:customStyle="1" w:styleId="newsitemcategory">
    <w:name w:val="newsitem_category"/>
    <w:basedOn w:val="a0"/>
    <w:rsid w:val="00C02AD6"/>
  </w:style>
  <w:style w:type="character" w:customStyle="1" w:styleId="newsitemhits">
    <w:name w:val="newsitem_hits"/>
    <w:basedOn w:val="a0"/>
    <w:rsid w:val="00C02AD6"/>
  </w:style>
  <w:style w:type="character" w:customStyle="1" w:styleId="email">
    <w:name w:val="email"/>
    <w:basedOn w:val="a0"/>
    <w:rsid w:val="00C02AD6"/>
  </w:style>
  <w:style w:type="character" w:customStyle="1" w:styleId="print">
    <w:name w:val="print"/>
    <w:basedOn w:val="a0"/>
    <w:rsid w:val="00C02AD6"/>
  </w:style>
  <w:style w:type="paragraph" w:styleId="a4">
    <w:name w:val="Normal (Web)"/>
    <w:basedOn w:val="a"/>
    <w:uiPriority w:val="99"/>
    <w:semiHidden/>
    <w:unhideWhenUsed/>
    <w:rsid w:val="00C0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2020-09-09T03:25:00Z</dcterms:created>
  <dcterms:modified xsi:type="dcterms:W3CDTF">2020-09-09T03:25:00Z</dcterms:modified>
</cp:coreProperties>
</file>