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1E567" w14:textId="77777777" w:rsidR="00340A29" w:rsidRPr="00340A29" w:rsidRDefault="00340A29" w:rsidP="00340A29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340A29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340A29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"http://upfr.abalash.ru/index.php/493-s-1-yanvarya-2020-goda-strakhovye-pensii-nerabotayushchim-pensioneram-budut-proindeksirovany-na-6-6" </w:instrText>
      </w:r>
      <w:r w:rsidRPr="00340A29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340A29">
        <w:rPr>
          <w:rStyle w:val="a3"/>
          <w:rFonts w:ascii="Tahoma" w:hAnsi="Tahoma" w:cs="Tahoma"/>
          <w:b w:val="0"/>
          <w:bCs w:val="0"/>
          <w:color w:val="727272"/>
          <w:sz w:val="27"/>
          <w:szCs w:val="27"/>
          <w:u w:val="none"/>
        </w:rPr>
        <w:t>С 1 января 2020 года страховые пенсии неработающим пенсионерам будут проиндексированы на 6,6%</w:t>
      </w:r>
      <w:r w:rsidRPr="00340A29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2008B545" w14:textId="77777777" w:rsidR="00340A29" w:rsidRDefault="00340A29" w:rsidP="00340A29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 1 января 2020 года страховые пенсии неработающим пенсионерам проиндексированы на 6,6 процентов. Федеральным законом от 3 октября 2018 года  №350-ФЗ "О внесении изменений в отдельные законодательные акты Российской Федерации по вопросам назначения и выплаты пенсий» определены размеры  фиксированной выплаты и стоимости индивидуального пенсионного коэффициента (далее, ИПК) с учетом индексаций за период с 2019 по 2024 годы.</w:t>
      </w:r>
      <w:r>
        <w:rPr>
          <w:rFonts w:ascii="Arial" w:hAnsi="Arial" w:cs="Arial"/>
          <w:color w:val="555555"/>
          <w:sz w:val="18"/>
          <w:szCs w:val="18"/>
        </w:rPr>
        <w:br/>
        <w:t>В 2020 году размер фиксированной выплаты  к страховой пенсии по старости увеличился и составил 5 686,25 рублей (было 5 334,19), а ИПК   равен 93,00 (было 87,24).</w:t>
      </w:r>
      <w:r>
        <w:rPr>
          <w:rFonts w:ascii="Arial" w:hAnsi="Arial" w:cs="Arial"/>
          <w:color w:val="555555"/>
          <w:sz w:val="18"/>
          <w:szCs w:val="18"/>
        </w:rPr>
        <w:br/>
        <w:t>В результате указанных повышений средний размер страховых пенсий по Республике Адыгея с 1 января 2020 года увеличился на 839 рублей и составил 13 625 рублей. Сумма повышения у всех получателей индивидуальна и зависит от размера получаемой пенсии. Повышение с 1 января коснулось только неработающих получателей страховых пенсий.</w:t>
      </w:r>
      <w:r>
        <w:rPr>
          <w:rFonts w:ascii="Arial" w:hAnsi="Arial" w:cs="Arial"/>
          <w:color w:val="555555"/>
          <w:sz w:val="18"/>
          <w:szCs w:val="18"/>
        </w:rPr>
        <w:br/>
        <w:t>Повышение пенсий и пособий в 2020 году реализовано с учетом нового механизма индексации сверх прожиточного минимума, который в Республике Адыгея установлен в размере 8 138 рублей.</w:t>
      </w:r>
      <w:r>
        <w:rPr>
          <w:rFonts w:ascii="Arial" w:hAnsi="Arial" w:cs="Arial"/>
          <w:color w:val="555555"/>
          <w:sz w:val="18"/>
          <w:szCs w:val="18"/>
        </w:rPr>
        <w:br/>
        <w:t>Пенсионерам, прекратившим осуществление работы, суммы страховой пенсии выплачиваются с учетом индексаций, имевших место в период осуществления ими работы, начиная с 1-го числа месяца, следующего за месяцем прекращения работы. Пенсия выплачивается с учетом увеличения по истечении 3 месяцев, за период с первого числа месяца, следующего за месяцем увольнения.</w:t>
      </w:r>
      <w:r>
        <w:rPr>
          <w:rFonts w:ascii="Arial" w:hAnsi="Arial" w:cs="Arial"/>
          <w:color w:val="555555"/>
          <w:sz w:val="18"/>
          <w:szCs w:val="18"/>
        </w:rPr>
        <w:br/>
        <w:t>Таким образом, в 2020 году, как и раньше, размер пенсии после увольнения пенсионера будет определен с учетом всех коэффициентов индексации, начиная с 2016 года, с первого числа месяца, следующего за месяцем увольнения.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Если пенсионер продолжает трудовую деятельность, то органами ПФР осуществляется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беззаявительный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перерасчет его страховой пенсии в связи с увеличением размера индивидуального пенсионного коэффициента, но не более 3,0, с 1 августа каждого года.</w:t>
      </w:r>
      <w:r>
        <w:rPr>
          <w:rFonts w:ascii="Arial" w:hAnsi="Arial" w:cs="Arial"/>
          <w:color w:val="555555"/>
          <w:sz w:val="18"/>
          <w:szCs w:val="18"/>
        </w:rPr>
        <w:br/>
        <w:t>С 1 февраля увеличен размер ЕДВ - ежемесячной денежной выплаты федеральным льготникам. Нормативными документами определены 60 категорий граждан, которым полагается ЕДВ: участники ВОВ, инвалиды всех групп и др. Размер ЕДВ зависит от категории получателей данной выплаты. Увеличится и стоимость набора социальных услуг.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Пенсии по государственному пенсионному обеспечению, включая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социальные,  будут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повышены с 1 апреля 2020 года.</w:t>
      </w:r>
      <w:r>
        <w:rPr>
          <w:rFonts w:ascii="Arial" w:hAnsi="Arial" w:cs="Arial"/>
          <w:color w:val="555555"/>
          <w:sz w:val="18"/>
          <w:szCs w:val="18"/>
        </w:rPr>
        <w:br/>
        <w:t>Пресс-служба Отделения ПФР</w:t>
      </w:r>
      <w:r>
        <w:rPr>
          <w:rFonts w:ascii="Arial" w:hAnsi="Arial" w:cs="Arial"/>
          <w:color w:val="555555"/>
          <w:sz w:val="18"/>
          <w:szCs w:val="18"/>
        </w:rPr>
        <w:br/>
        <w:t>по Республике Адыгея</w:t>
      </w:r>
    </w:p>
    <w:p w14:paraId="184BDA77" w14:textId="77777777" w:rsidR="00083AC3" w:rsidRPr="00340A29" w:rsidRDefault="00083AC3" w:rsidP="00340A29"/>
    <w:sectPr w:rsidR="00083AC3" w:rsidRPr="0034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83AC3"/>
    <w:rsid w:val="00142A79"/>
    <w:rsid w:val="00151CC3"/>
    <w:rsid w:val="001827E3"/>
    <w:rsid w:val="001941A5"/>
    <w:rsid w:val="002D2066"/>
    <w:rsid w:val="00340A29"/>
    <w:rsid w:val="00364294"/>
    <w:rsid w:val="003A0AA0"/>
    <w:rsid w:val="003D3D4C"/>
    <w:rsid w:val="003D51EC"/>
    <w:rsid w:val="003F00D5"/>
    <w:rsid w:val="003F59BA"/>
    <w:rsid w:val="00514C29"/>
    <w:rsid w:val="0058306D"/>
    <w:rsid w:val="005C610B"/>
    <w:rsid w:val="0068274A"/>
    <w:rsid w:val="007D20B8"/>
    <w:rsid w:val="00836955"/>
    <w:rsid w:val="00973B6F"/>
    <w:rsid w:val="009C483E"/>
    <w:rsid w:val="00A02E9B"/>
    <w:rsid w:val="00A36F72"/>
    <w:rsid w:val="00A50D87"/>
    <w:rsid w:val="00A93EA4"/>
    <w:rsid w:val="00AD176F"/>
    <w:rsid w:val="00B874AF"/>
    <w:rsid w:val="00C20297"/>
    <w:rsid w:val="00CE7867"/>
    <w:rsid w:val="00D51196"/>
    <w:rsid w:val="00D757EF"/>
    <w:rsid w:val="00DB6CE3"/>
    <w:rsid w:val="00EE61BC"/>
    <w:rsid w:val="00F13CB5"/>
    <w:rsid w:val="00F56F12"/>
    <w:rsid w:val="00FA7517"/>
    <w:rsid w:val="00F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39</cp:revision>
  <dcterms:created xsi:type="dcterms:W3CDTF">2020-10-04T18:31:00Z</dcterms:created>
  <dcterms:modified xsi:type="dcterms:W3CDTF">2020-10-04T18:54:00Z</dcterms:modified>
</cp:coreProperties>
</file>