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235AA" w14:textId="77777777" w:rsidR="009F13E1" w:rsidRPr="009F13E1" w:rsidRDefault="009F13E1" w:rsidP="009F13E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9F13E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9F13E1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"http://kadastr.krasnogvard.ru/index.php/777-kak-snyat-obremenenie-s-ipotechnoj-kvartiry" </w:instrText>
      </w:r>
      <w:r w:rsidRPr="009F13E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9F13E1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Как снять обременение с ипотечной квартиры?</w:t>
      </w:r>
      <w:r w:rsidRPr="009F13E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585DCD5E" w14:textId="77777777" w:rsidR="009F13E1" w:rsidRDefault="009F13E1" w:rsidP="009F13E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напоминает о необходимости снятия обременения с недвижимого имущества после погашения ипотеки. Иначе запись об ипотеке будет числиться в Едином государственном реестре недвижимости (ЕГРН), что затруднит проведение сделок. Регистрационная запись об ипотеке погашается только органом регистрации прав – Росреестром.</w:t>
      </w:r>
      <w:r>
        <w:rPr>
          <w:rFonts w:ascii="Verdana" w:hAnsi="Verdana"/>
          <w:color w:val="555555"/>
          <w:sz w:val="18"/>
          <w:szCs w:val="18"/>
        </w:rPr>
        <w:br/>
        <w:t>Процедура подачи заявления простая. В банке необходимо получить закладную с отметкой о погашении кредита. Подать заявление о погашении обременения можно в электронной форме на официальном сайте Росреестра (https://rosreestr.ru/) или в бумажном виде в офисе центра государственных услуг «Мои документы» (МФЦ).</w:t>
      </w:r>
      <w:r>
        <w:rPr>
          <w:rFonts w:ascii="Verdana" w:hAnsi="Verdana"/>
          <w:color w:val="555555"/>
          <w:sz w:val="18"/>
          <w:szCs w:val="18"/>
        </w:rPr>
        <w:br/>
        <w:t>Государственная регистрация ипотеки, возникшей на основании закона, а также погашение регистрационной записи об ипотеке осуществляется органом регистрации бесплатно.</w:t>
      </w:r>
      <w:r>
        <w:rPr>
          <w:rFonts w:ascii="Verdana" w:hAnsi="Verdana"/>
          <w:color w:val="555555"/>
          <w:sz w:val="18"/>
          <w:szCs w:val="18"/>
        </w:rPr>
        <w:br/>
        <w:t>Регистрационная запись об ипотеке погашается в течение трех рабочих дней с момента поступления заявления в орган регистрации прав. Аннулированная закладная передается ранее обязанному по ней лицу по его требованию.</w:t>
      </w:r>
      <w:r>
        <w:rPr>
          <w:rFonts w:ascii="Verdana" w:hAnsi="Verdana"/>
          <w:color w:val="555555"/>
          <w:sz w:val="18"/>
          <w:szCs w:val="18"/>
        </w:rPr>
        <w:br/>
        <w:t xml:space="preserve">Напоминаем, что с помощью информационного сервиса сайта Росреестра, владелец недвижимости может самостоятельно уточнить, есть на объекте обременение или нет. Для этого необходимо воспользоваться разделом «Справочная информация по объектам в режиме </w:t>
      </w:r>
      <w:proofErr w:type="spellStart"/>
      <w:r>
        <w:rPr>
          <w:rFonts w:ascii="Verdana" w:hAnsi="Verdana"/>
          <w:color w:val="555555"/>
          <w:sz w:val="18"/>
          <w:szCs w:val="18"/>
        </w:rPr>
        <w:t>online</w:t>
      </w:r>
      <w:proofErr w:type="spellEnd"/>
      <w:r>
        <w:rPr>
          <w:rFonts w:ascii="Verdana" w:hAnsi="Verdana"/>
          <w:color w:val="555555"/>
          <w:sz w:val="18"/>
          <w:szCs w:val="18"/>
        </w:rPr>
        <w:t>» на официальном сайте Росреестра (https://rosreestr.ru/)</w:t>
      </w:r>
    </w:p>
    <w:p w14:paraId="13A0A043" w14:textId="77777777" w:rsidR="00303460" w:rsidRPr="009F13E1" w:rsidRDefault="00303460" w:rsidP="009F13E1"/>
    <w:sectPr w:rsidR="00303460" w:rsidRPr="009F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C7C72"/>
    <w:rsid w:val="000D67C7"/>
    <w:rsid w:val="000F1FED"/>
    <w:rsid w:val="0013311B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57EB8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8E3178"/>
    <w:rsid w:val="009836B1"/>
    <w:rsid w:val="009837E7"/>
    <w:rsid w:val="00991090"/>
    <w:rsid w:val="009B2336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2258A"/>
    <w:rsid w:val="00B92D06"/>
    <w:rsid w:val="00B95675"/>
    <w:rsid w:val="00BB654D"/>
    <w:rsid w:val="00BD00AA"/>
    <w:rsid w:val="00BD4917"/>
    <w:rsid w:val="00C12F6B"/>
    <w:rsid w:val="00C16326"/>
    <w:rsid w:val="00C275A4"/>
    <w:rsid w:val="00C40D09"/>
    <w:rsid w:val="00C6681D"/>
    <w:rsid w:val="00C96611"/>
    <w:rsid w:val="00CA2B17"/>
    <w:rsid w:val="00CE1209"/>
    <w:rsid w:val="00CF3975"/>
    <w:rsid w:val="00CF42D5"/>
    <w:rsid w:val="00D06B6B"/>
    <w:rsid w:val="00D86B46"/>
    <w:rsid w:val="00DC134E"/>
    <w:rsid w:val="00DE3569"/>
    <w:rsid w:val="00E17C13"/>
    <w:rsid w:val="00E7148D"/>
    <w:rsid w:val="00E75FBD"/>
    <w:rsid w:val="00EF5DDD"/>
    <w:rsid w:val="00F052EB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98</cp:revision>
  <dcterms:created xsi:type="dcterms:W3CDTF">2020-09-22T17:44:00Z</dcterms:created>
  <dcterms:modified xsi:type="dcterms:W3CDTF">2020-09-22T18:37:00Z</dcterms:modified>
</cp:coreProperties>
</file>