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A5654" w14:textId="77777777" w:rsidR="00392B28" w:rsidRPr="00392B28" w:rsidRDefault="00392B28" w:rsidP="00392B2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392B28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Оформление недвижимости - не выходя из дома</w:t>
        </w:r>
      </w:hyperlink>
    </w:p>
    <w:p w14:paraId="7BCE79C9" w14:textId="77777777" w:rsidR="00392B28" w:rsidRDefault="00392B28" w:rsidP="00392B2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Адыгеи предоставляет гражданам услугу по выезду на дом специалистов для приема документов. Суть ее в том, что прием документов на регистрацию недвижимости или кадастровый учет происходит у заявителей дома. Целью такого подхода является упрощение процесса получения государственных услуг, стремление сделать его более удобным и доступным для граждан, в том числе для людей с ограниченными возможностями.</w:t>
      </w:r>
      <w:r>
        <w:rPr>
          <w:rFonts w:ascii="Verdana" w:hAnsi="Verdana"/>
          <w:color w:val="555555"/>
          <w:sz w:val="18"/>
          <w:szCs w:val="18"/>
        </w:rPr>
        <w:br/>
        <w:t>Пригласить специалиста на дом можно 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Единого государственного реестра недвижимости (далее – ЕГРН).</w:t>
      </w:r>
      <w:r>
        <w:rPr>
          <w:rFonts w:ascii="Verdana" w:hAnsi="Verdana"/>
          <w:color w:val="555555"/>
          <w:sz w:val="18"/>
          <w:szCs w:val="18"/>
        </w:rPr>
        <w:br/>
        <w:t>За предоставлением данной услуги могут обратиться и физические, и юридические лица на платной основе. Общая сумма рассчитывается исходя из количества объектов недвижимости, в отношении которых требуется совершить действия, и пакета документов, которые необходимо обработать и оформить. При этом нужно учесть, что в стоимость услуги выездного приема и выдачи документов не включена сумма государственной пошлины – ее заявитель платит в любом случае.</w:t>
      </w:r>
      <w:r>
        <w:rPr>
          <w:rFonts w:ascii="Verdana" w:hAnsi="Verdana"/>
          <w:color w:val="555555"/>
          <w:sz w:val="18"/>
          <w:szCs w:val="18"/>
        </w:rPr>
        <w:br/>
        <w:t>Ветеранам Великой Отечественной войны и гражданам с ограниченными возможностями (это инвалиды I и II групп) выезд специалиста на дом и прием документов ничего стоить не будет. Но услугу окажут бесплатно при условии, что льготники являются хозяевами объектов, которые надо оформить.</w:t>
      </w:r>
      <w:r>
        <w:rPr>
          <w:rFonts w:ascii="Verdana" w:hAnsi="Verdana"/>
          <w:color w:val="555555"/>
          <w:sz w:val="18"/>
          <w:szCs w:val="18"/>
        </w:rPr>
        <w:br/>
        <w:t>Процедура вызова специалиста Кадастровой палаты проста – необходимо подать заявку любым из следующих способов:</w:t>
      </w:r>
      <w:r>
        <w:rPr>
          <w:rFonts w:ascii="Verdana" w:hAnsi="Verdana"/>
          <w:color w:val="555555"/>
          <w:sz w:val="18"/>
          <w:szCs w:val="18"/>
        </w:rPr>
        <w:br/>
        <w:t>- по телефону 8(8772)593046 (доб. 2227)</w:t>
      </w:r>
      <w:r>
        <w:rPr>
          <w:rFonts w:ascii="Verdana" w:hAnsi="Verdana"/>
          <w:color w:val="555555"/>
          <w:sz w:val="18"/>
          <w:szCs w:val="18"/>
        </w:rPr>
        <w:br/>
        <w:t>- по электронной почте: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dostavka@01.kadastr.ru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В заявке необходимо указать количество пакетов документов, в отношении которых необходимо оказание услуги; адрес объекта недвижимости; адрес, по месту которого будет оказываться услуга (в пределах территории предоставления услуги).</w:t>
      </w:r>
      <w:r>
        <w:rPr>
          <w:rFonts w:ascii="Verdana" w:hAnsi="Verdana"/>
          <w:color w:val="555555"/>
          <w:sz w:val="18"/>
          <w:szCs w:val="18"/>
        </w:rPr>
        <w:br/>
        <w:t xml:space="preserve">Подробная информация о порядке получения услуги, а также форма заявки, реквизиты, необходимые для перечисления оплаты размещены на сайте Кадастровой палаты (kadastr.ru), регион - Республика Адыгея, раздел «Деятельность» </w:t>
      </w:r>
      <w:r>
        <w:rPr>
          <w:rFonts w:ascii="Arial" w:hAnsi="Arial" w:cs="Arial"/>
          <w:color w:val="555555"/>
          <w:sz w:val="18"/>
          <w:szCs w:val="18"/>
        </w:rPr>
        <w:t>→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«Выездное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обслуживание»</w:t>
      </w:r>
      <w:r>
        <w:rPr>
          <w:rFonts w:ascii="Verdana" w:hAnsi="Verdana"/>
          <w:color w:val="555555"/>
          <w:sz w:val="18"/>
          <w:szCs w:val="18"/>
        </w:rPr>
        <w:t>.</w:t>
      </w:r>
    </w:p>
    <w:p w14:paraId="13A0A043" w14:textId="77777777" w:rsidR="00303460" w:rsidRPr="00392B28" w:rsidRDefault="00303460" w:rsidP="00392B28"/>
    <w:sectPr w:rsidR="00303460" w:rsidRPr="0039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stavka@01.kadastr.ru" TargetMode="External"/><Relationship Id="rId4" Type="http://schemas.openxmlformats.org/officeDocument/2006/relationships/hyperlink" Target="http://kadastr.krasnogvard.ru/index.php/737-oformlenie-nedvizhimosti-ne-vykhodya-iz-d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137</cp:revision>
  <dcterms:created xsi:type="dcterms:W3CDTF">2020-09-22T17:44:00Z</dcterms:created>
  <dcterms:modified xsi:type="dcterms:W3CDTF">2020-09-22T18:58:00Z</dcterms:modified>
</cp:coreProperties>
</file>