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BFE9B" w14:textId="77777777" w:rsidR="00654947" w:rsidRPr="00654947" w:rsidRDefault="00654947" w:rsidP="0065494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54947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Правительством России приняты меры по защите прав граждан - участников долевого строительства</w:t>
        </w:r>
      </w:hyperlink>
    </w:p>
    <w:p w14:paraId="40123EBE" w14:textId="699D9811" w:rsidR="00654947" w:rsidRDefault="00654947" w:rsidP="0065494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6FDC8FB" w14:textId="77777777" w:rsidR="00654947" w:rsidRDefault="00654947" w:rsidP="0065494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июле текущего года законодателем в качестве дополнительной меры защиты интересов дольщиков была предусмотрена возможность создания фонда за счет обязательных отчислений застройщиков. Речь идет о дольщиках, обязательства перед которыми не исполняются застройщиками, в отношении которых арбитражным судом введены процедуры, связанные с банкротством.</w:t>
      </w:r>
      <w:r>
        <w:rPr>
          <w:rFonts w:ascii="Verdana" w:hAnsi="Verdana"/>
          <w:color w:val="555555"/>
          <w:sz w:val="18"/>
          <w:szCs w:val="18"/>
        </w:rPr>
        <w:br/>
        <w:t>Правительством РФ с целью реализации указанных положений закона принято постановление от 07.12.2016 «О защите прав граждан – участников долевого строительства», которым Минстрою России поручено на правах учредителя организовать деятельность соответствующего фонда - некоммерческой организации «Фонд защиты прав граждан – участников долевого строительства».</w:t>
      </w:r>
      <w:r>
        <w:rPr>
          <w:rFonts w:ascii="Verdana" w:hAnsi="Verdana"/>
          <w:color w:val="555555"/>
          <w:sz w:val="18"/>
          <w:szCs w:val="18"/>
        </w:rPr>
        <w:br/>
        <w:t>В постановлении определена основная цель существования организации – защита прав, законных интересов и имущества дольщиков. Предусмотрены ее основные функции, в том числе формирование компенсационного фонда, контроль поступления взносов, выплата возмещения дольщикам при банкротстве застройщика.</w:t>
      </w:r>
      <w:r>
        <w:rPr>
          <w:rFonts w:ascii="Verdana" w:hAnsi="Verdana"/>
          <w:color w:val="555555"/>
          <w:sz w:val="18"/>
          <w:szCs w:val="18"/>
        </w:rPr>
        <w:br/>
        <w:t>Застройщики обязаны осуществлять обязательные отчисления (взносы) в компенсационный фонд с 1 января 2017 года в отношении многоквартирных домов и (или) иных объектов недвижимости, если договор участия в долевом строительстве с первым дольщиком зарегистрирован после 1 января 2017 года.</w:t>
      </w:r>
    </w:p>
    <w:p w14:paraId="7E350F7C" w14:textId="77777777" w:rsidR="009F1ACA" w:rsidRPr="00654947" w:rsidRDefault="009F1ACA" w:rsidP="00654947"/>
    <w:sectPr w:rsidR="009F1ACA" w:rsidRPr="0065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401C96"/>
    <w:rsid w:val="00464CF9"/>
    <w:rsid w:val="005A0BAB"/>
    <w:rsid w:val="0063678A"/>
    <w:rsid w:val="00654947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58-pravitelstvom-rossii-prinyaty-mery-po-zashchite-prav-grazhdan-uchastnikov-dolevogo-stroi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33</cp:revision>
  <dcterms:created xsi:type="dcterms:W3CDTF">2020-09-10T18:46:00Z</dcterms:created>
  <dcterms:modified xsi:type="dcterms:W3CDTF">2020-09-10T19:17:00Z</dcterms:modified>
</cp:coreProperties>
</file>