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1A03C" w14:textId="77777777" w:rsidR="0013311B" w:rsidRPr="0013311B" w:rsidRDefault="0013311B" w:rsidP="0013311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13311B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Кадастровая палата по Республике Адыгея проводит лекцию с участниками рынка кадастровых отношений</w:t>
        </w:r>
      </w:hyperlink>
    </w:p>
    <w:p w14:paraId="08205310" w14:textId="77777777" w:rsidR="0013311B" w:rsidRDefault="0013311B" w:rsidP="0013311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14 августа 2019 года в 11:00 Кадастровая палата по Республике Адыгея проводит платную лекцию продолжительностью 2 часа по теме: «Особенности новой «Дачной амнистии» в связи с изменениями в законодательстве Российской Федерации в сфере земельных и кадастровых отношений».</w:t>
      </w:r>
      <w:r>
        <w:rPr>
          <w:rFonts w:ascii="Verdana" w:hAnsi="Verdana"/>
          <w:color w:val="555555"/>
          <w:sz w:val="18"/>
          <w:szCs w:val="18"/>
        </w:rPr>
        <w:br/>
        <w:t>Просим Вас в обязательном порядке предварительно направлять вопросы для рассмотрения на предстоящей встрече по адресу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filial@01.kadastr.ru</w:t>
        </w:r>
      </w:hyperlink>
      <w:r>
        <w:rPr>
          <w:rFonts w:ascii="Verdana" w:hAnsi="Verdana"/>
          <w:color w:val="555555"/>
          <w:sz w:val="18"/>
          <w:szCs w:val="18"/>
        </w:rPr>
        <w:t> с пометкой в теме сообщения «Для семинара».</w:t>
      </w:r>
      <w:r>
        <w:rPr>
          <w:rFonts w:ascii="Verdana" w:hAnsi="Verdana"/>
          <w:color w:val="555555"/>
          <w:sz w:val="18"/>
          <w:szCs w:val="18"/>
        </w:rPr>
        <w:br/>
        <w:t>В рамках проведения лекционного занятия, будут рассматриваться и обсуждаться теоретические вопросы по кадастровому учету земельных участков и объектов капитального строительства и осуществлению кадастровой деятельности на территории Республики Адыгея, в том числе нормативно – правовое регулирование с учетом законодательных нововведений.</w:t>
      </w:r>
      <w:r>
        <w:rPr>
          <w:rFonts w:ascii="Verdana" w:hAnsi="Verdana"/>
          <w:color w:val="555555"/>
          <w:sz w:val="18"/>
          <w:szCs w:val="18"/>
        </w:rPr>
        <w:br/>
        <w:t>Заявку на предоставление услуги по организации и проведению лекции, а также документ, подтверждающий оплату Услуги, необходимо направить не позднее 10.00 часов 12 августа 2019 по адресу электронной почты: </w:t>
      </w:r>
      <w:hyperlink r:id="rId6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infrastr.01@mail.ru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Стоимость услуги (в т.ч. НДС) 1 слушатель /1 час - 820 руб.</w:t>
      </w:r>
      <w:r>
        <w:rPr>
          <w:rFonts w:ascii="Verdana" w:hAnsi="Verdana"/>
          <w:color w:val="555555"/>
          <w:sz w:val="18"/>
          <w:szCs w:val="18"/>
        </w:rPr>
        <w:br/>
        <w:t>Лекционное занятие будет проводиться по адресу: г. Майкоп, ул. Юннатов, 9 «Д».</w:t>
      </w:r>
      <w:r>
        <w:rPr>
          <w:rFonts w:ascii="Verdana" w:hAnsi="Verdana"/>
          <w:color w:val="555555"/>
          <w:sz w:val="18"/>
          <w:szCs w:val="18"/>
        </w:rPr>
        <w:br/>
        <w:t>Обращаем Ваше внимание, что без заполненной заявки и оплаты Услуги, записавшиеся лица на лекцию допускаться не будут.</w:t>
      </w:r>
      <w:r>
        <w:rPr>
          <w:rFonts w:ascii="Verdana" w:hAnsi="Verdana"/>
          <w:color w:val="555555"/>
          <w:sz w:val="18"/>
          <w:szCs w:val="18"/>
        </w:rPr>
        <w:br/>
        <w:t>Также в целях оформления соответствующих документов на оказание платных Услуг при себе необходимо иметь печать организации и, в случае, если лицо, получающее платную услугу Филиала, не является руководителем данной организации, необходимо иметь при себе соответствующую доверенность на уполномоченное лицо с правом подписания необходимых документов, которая будет изъята органом кадастрового учета в целях предоставления отчетности в вышестоящий орган.</w:t>
      </w:r>
      <w:r>
        <w:rPr>
          <w:rFonts w:ascii="Verdana" w:hAnsi="Verdana"/>
          <w:color w:val="555555"/>
          <w:sz w:val="18"/>
          <w:szCs w:val="18"/>
        </w:rPr>
        <w:br/>
        <w:t>Контактный телефон – 8 (8772) 59-30-46 доб. 2227, 2241, контактное лицо – Мухина Наталья Викторовна.</w:t>
      </w:r>
    </w:p>
    <w:p w14:paraId="13A0A043" w14:textId="77777777" w:rsidR="00303460" w:rsidRPr="0013311B" w:rsidRDefault="00303460" w:rsidP="0013311B"/>
    <w:sectPr w:rsidR="00303460" w:rsidRPr="0013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63712"/>
    <w:rsid w:val="000D67C7"/>
    <w:rsid w:val="000F1FED"/>
    <w:rsid w:val="0013311B"/>
    <w:rsid w:val="00137D3F"/>
    <w:rsid w:val="001435AC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9836B1"/>
    <w:rsid w:val="009837E7"/>
    <w:rsid w:val="00991090"/>
    <w:rsid w:val="009B2336"/>
    <w:rsid w:val="009F51A9"/>
    <w:rsid w:val="00A114CD"/>
    <w:rsid w:val="00A24972"/>
    <w:rsid w:val="00A31043"/>
    <w:rsid w:val="00A859A9"/>
    <w:rsid w:val="00A87738"/>
    <w:rsid w:val="00AA3B3F"/>
    <w:rsid w:val="00B0080C"/>
    <w:rsid w:val="00B2258A"/>
    <w:rsid w:val="00B92D06"/>
    <w:rsid w:val="00B95675"/>
    <w:rsid w:val="00BB654D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D06B6B"/>
    <w:rsid w:val="00D86B46"/>
    <w:rsid w:val="00DC134E"/>
    <w:rsid w:val="00E17C13"/>
    <w:rsid w:val="00E7148D"/>
    <w:rsid w:val="00E75FBD"/>
    <w:rsid w:val="00EF5DDD"/>
    <w:rsid w:val="00F052EB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rastr.01@mail.ru" TargetMode="External"/><Relationship Id="rId5" Type="http://schemas.openxmlformats.org/officeDocument/2006/relationships/hyperlink" Target="mailto:filial@01.kadastr.ru" TargetMode="External"/><Relationship Id="rId4" Type="http://schemas.openxmlformats.org/officeDocument/2006/relationships/hyperlink" Target="http://kadastr.krasnogvard.ru/index.php/785-966068787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90</cp:revision>
  <dcterms:created xsi:type="dcterms:W3CDTF">2020-09-22T17:44:00Z</dcterms:created>
  <dcterms:modified xsi:type="dcterms:W3CDTF">2020-09-22T18:33:00Z</dcterms:modified>
</cp:coreProperties>
</file>