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0A" w:rsidRPr="005A430A" w:rsidRDefault="005A430A" w:rsidP="005A430A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5A430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5A430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"http://prokuratura.krasnogvard.ru/index.php/889-postanovleniem-plenuma-verkhovnogo-suda-rossijskoj-federatsii-ot-31-10-2019-41-utverzhden-reglament-provedeniya-sudebnogo-primireniya" </w:instrText>
      </w:r>
      <w:r w:rsidRPr="005A430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5A430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Постановлением Пленума Верховного Суда Российской Федерации от 31.10.2019 № 41 утвержден Регламент проведения судебного примирения</w:t>
      </w:r>
      <w:bookmarkStart w:id="0" w:name="_GoBack"/>
      <w:bookmarkEnd w:id="0"/>
      <w:r w:rsidRPr="005A430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5A430A" w:rsidRDefault="005A430A" w:rsidP="005A430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A430A" w:rsidRPr="005A430A" w:rsidRDefault="005A430A" w:rsidP="005A430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A430A">
        <w:rPr>
          <w:rFonts w:ascii="Verdana" w:eastAsia="Times New Roman" w:hAnsi="Verdana" w:cs="Times New Roman"/>
          <w:color w:val="555555"/>
          <w:sz w:val="18"/>
          <w:szCs w:val="18"/>
        </w:rPr>
        <w:t>Судебное примирение - это новая примирительная процедура в форме переговоров, которая появится в арбитражном и гражданском процессах, административном судопроизводстве.</w:t>
      </w:r>
    </w:p>
    <w:p w:rsidR="005A430A" w:rsidRPr="005A430A" w:rsidRDefault="005A430A" w:rsidP="005A430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A430A">
        <w:rPr>
          <w:rFonts w:ascii="Verdana" w:eastAsia="Times New Roman" w:hAnsi="Verdana" w:cs="Times New Roman"/>
          <w:color w:val="555555"/>
          <w:sz w:val="18"/>
          <w:szCs w:val="18"/>
        </w:rPr>
        <w:t>По сути, она нужна для того, чтобы спор разрешал не суд, а сами стороны с помощью особого посредника - судебного примирителя. Им сможет стать только судья в отставке.</w:t>
      </w:r>
    </w:p>
    <w:p w:rsidR="005A430A" w:rsidRPr="005A430A" w:rsidRDefault="005A430A" w:rsidP="005A430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A430A">
        <w:rPr>
          <w:rFonts w:ascii="Verdana" w:eastAsia="Times New Roman" w:hAnsi="Verdana" w:cs="Times New Roman"/>
          <w:color w:val="555555"/>
          <w:sz w:val="18"/>
          <w:szCs w:val="18"/>
        </w:rPr>
        <w:t>Список таких лиц утвердит Пленум Верховного Суда Российской Федерации.</w:t>
      </w:r>
    </w:p>
    <w:p w:rsidR="005A430A" w:rsidRPr="005A430A" w:rsidRDefault="005A430A" w:rsidP="005A430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A430A">
        <w:rPr>
          <w:rFonts w:ascii="Verdana" w:eastAsia="Times New Roman" w:hAnsi="Verdana" w:cs="Times New Roman"/>
          <w:color w:val="555555"/>
          <w:sz w:val="18"/>
          <w:szCs w:val="18"/>
        </w:rPr>
        <w:t>Платить за судебное примирение не придется.</w:t>
      </w:r>
    </w:p>
    <w:p w:rsidR="005A430A" w:rsidRPr="005A430A" w:rsidRDefault="005A430A" w:rsidP="005A430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A430A">
        <w:rPr>
          <w:rFonts w:ascii="Verdana" w:eastAsia="Times New Roman" w:hAnsi="Verdana" w:cs="Times New Roman"/>
          <w:color w:val="555555"/>
          <w:sz w:val="18"/>
          <w:szCs w:val="18"/>
        </w:rPr>
        <w:t>Судебное примирение можно будет провести по ходатайству хотя бы одной из сторон или по предложению суда. Если обе стороны согласятся с этой инициативой, суд вынесет определение о проведении процедуры. В нем будет установлен срок примирения. Его можно будет продлить по ходатайству сторон.</w:t>
      </w:r>
    </w:p>
    <w:p w:rsidR="005A430A" w:rsidRPr="005A430A" w:rsidRDefault="005A430A" w:rsidP="005A430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A430A">
        <w:rPr>
          <w:rFonts w:ascii="Verdana" w:eastAsia="Times New Roman" w:hAnsi="Verdana" w:cs="Times New Roman"/>
          <w:color w:val="555555"/>
          <w:sz w:val="18"/>
          <w:szCs w:val="18"/>
        </w:rPr>
        <w:t>Сторонам потребуется выбрать судебного примирителя. Если они согласятся провести процедуру, но не смогут определить кандидатуру, суд ее предложит сам. Утвердят ее только при взаимном согласии сторон.</w:t>
      </w:r>
    </w:p>
    <w:p w:rsidR="005A430A" w:rsidRPr="005A430A" w:rsidRDefault="005A430A" w:rsidP="005A430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A430A">
        <w:rPr>
          <w:rFonts w:ascii="Verdana" w:eastAsia="Times New Roman" w:hAnsi="Verdana" w:cs="Times New Roman"/>
          <w:color w:val="555555"/>
          <w:sz w:val="18"/>
          <w:szCs w:val="18"/>
        </w:rPr>
        <w:t>Стороны участвуют в судебном примирении добровольно.</w:t>
      </w:r>
    </w:p>
    <w:p w:rsidR="005A430A" w:rsidRPr="005A430A" w:rsidRDefault="005A430A" w:rsidP="005A430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A430A">
        <w:rPr>
          <w:rFonts w:ascii="Verdana" w:eastAsia="Times New Roman" w:hAnsi="Verdana" w:cs="Times New Roman"/>
          <w:color w:val="555555"/>
          <w:sz w:val="18"/>
          <w:szCs w:val="18"/>
        </w:rPr>
        <w:t>Сторона (стороны) вправе отказаться от продолжения проведения судебного примирения на любой стадии его проведения, письменно сообщив об этом другим участникам судебного примирения.</w:t>
      </w:r>
    </w:p>
    <w:p w:rsidR="005A430A" w:rsidRPr="005A430A" w:rsidRDefault="005A430A" w:rsidP="005A430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A430A">
        <w:rPr>
          <w:rFonts w:ascii="Verdana" w:eastAsia="Times New Roman" w:hAnsi="Verdana" w:cs="Times New Roman"/>
          <w:color w:val="555555"/>
          <w:sz w:val="18"/>
          <w:szCs w:val="18"/>
        </w:rPr>
        <w:t>Примиритель согласовывает со сторонами правила проведения процедуры, решает организационные вопросы, а главное, управляет переговорами, поддерживает их конструктивный характер.</w:t>
      </w:r>
    </w:p>
    <w:p w:rsidR="005A430A" w:rsidRPr="005A430A" w:rsidRDefault="005A430A" w:rsidP="005A430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A430A">
        <w:rPr>
          <w:rFonts w:ascii="Verdana" w:eastAsia="Times New Roman" w:hAnsi="Verdana" w:cs="Times New Roman"/>
          <w:color w:val="555555"/>
          <w:sz w:val="18"/>
          <w:szCs w:val="18"/>
        </w:rPr>
        <w:t>Судебное примирение будет проходить в отдельном переговорном помещении в здании суда. В случае неявки сторон или их представителей без предварительного уведомления примирителя тот сможет обратиться в суд для возобновления судебного разбирательства, процедура примирения будет прекращена. Если причина неявки будет уважительной, заседание с судебным примирителем смогут отложить.</w:t>
      </w:r>
    </w:p>
    <w:p w:rsidR="005A430A" w:rsidRPr="005A430A" w:rsidRDefault="005A430A" w:rsidP="005A430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A430A">
        <w:rPr>
          <w:rFonts w:ascii="Verdana" w:eastAsia="Times New Roman" w:hAnsi="Verdana" w:cs="Times New Roman"/>
          <w:color w:val="555555"/>
          <w:sz w:val="18"/>
          <w:szCs w:val="18"/>
        </w:rPr>
        <w:t>По общему правилу информация, связанная с судебным примирением, конфиденциальна. Например, присутствовавшим во время процедуры лицам будет запрещено (без письменного согласия сторон) ссылаться при рассмотрении дела в суде на признания, сделанные одной из сторон во время примирения.</w:t>
      </w:r>
    </w:p>
    <w:p w:rsidR="005A430A" w:rsidRPr="005A430A" w:rsidRDefault="005A430A" w:rsidP="005A430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A430A">
        <w:rPr>
          <w:rFonts w:ascii="Verdana" w:eastAsia="Times New Roman" w:hAnsi="Verdana" w:cs="Times New Roman"/>
          <w:color w:val="555555"/>
          <w:sz w:val="18"/>
          <w:szCs w:val="18"/>
        </w:rPr>
        <w:t>Стороны смогут письменно договориться о том, какие сведения можно будет распространить.</w:t>
      </w:r>
    </w:p>
    <w:p w:rsidR="005A430A" w:rsidRPr="005A430A" w:rsidRDefault="005A430A" w:rsidP="005A430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A430A">
        <w:rPr>
          <w:rFonts w:ascii="Verdana" w:eastAsia="Times New Roman" w:hAnsi="Verdana" w:cs="Times New Roman"/>
          <w:color w:val="555555"/>
          <w:sz w:val="18"/>
          <w:szCs w:val="18"/>
        </w:rPr>
        <w:t>Результатами примирения лиц, участвующих в деле, могут быть, в частности: мировое соглашение, частичный или полный отказ от иска, частичное или полное признание иска, полный или частичный отказ от апелляционной, кассационной жалобы, надзорной жалобы (представления).</w:t>
      </w:r>
    </w:p>
    <w:p w:rsidR="005A430A" w:rsidRPr="005A430A" w:rsidRDefault="005A430A" w:rsidP="005A430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A430A">
        <w:rPr>
          <w:rFonts w:ascii="Verdana" w:eastAsia="Times New Roman" w:hAnsi="Verdana" w:cs="Times New Roman"/>
          <w:color w:val="555555"/>
          <w:sz w:val="18"/>
          <w:szCs w:val="18"/>
        </w:rPr>
        <w:t xml:space="preserve">В случае </w:t>
      </w:r>
      <w:proofErr w:type="spellStart"/>
      <w:r w:rsidRPr="005A430A">
        <w:rPr>
          <w:rFonts w:ascii="Verdana" w:eastAsia="Times New Roman" w:hAnsi="Verdana" w:cs="Times New Roman"/>
          <w:color w:val="555555"/>
          <w:sz w:val="18"/>
          <w:szCs w:val="18"/>
        </w:rPr>
        <w:t>недостижения</w:t>
      </w:r>
      <w:proofErr w:type="spellEnd"/>
      <w:r w:rsidRPr="005A430A">
        <w:rPr>
          <w:rFonts w:ascii="Verdana" w:eastAsia="Times New Roman" w:hAnsi="Verdana" w:cs="Times New Roman"/>
          <w:color w:val="555555"/>
          <w:sz w:val="18"/>
          <w:szCs w:val="18"/>
        </w:rPr>
        <w:t xml:space="preserve"> сторонами результата примирения судебное примирение прекращается и возобновляется судебное заседание.</w:t>
      </w:r>
    </w:p>
    <w:p w:rsidR="005A430A" w:rsidRPr="005A430A" w:rsidRDefault="005A430A" w:rsidP="005A430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A430A">
        <w:rPr>
          <w:rFonts w:ascii="Verdana" w:eastAsia="Times New Roman" w:hAnsi="Verdana" w:cs="Times New Roman"/>
          <w:color w:val="555555"/>
          <w:sz w:val="18"/>
          <w:szCs w:val="18"/>
        </w:rPr>
        <w:t>Перечисленные нововведения призваны разгрузить работу судов первой инстанции, так как правильное и качественное урегулирование спора в примирительном порядке должно существенно снизить огромную нагрузку судей, что, безусловно, повлияет на более качественный подход к судебному процессу и составлению актов со стороны суда.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0A"/>
    <w:rsid w:val="000F249C"/>
    <w:rsid w:val="005A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4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3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430A"/>
    <w:rPr>
      <w:color w:val="0000FF"/>
      <w:u w:val="single"/>
    </w:rPr>
  </w:style>
  <w:style w:type="character" w:customStyle="1" w:styleId="newsitemcategory">
    <w:name w:val="newsitem_category"/>
    <w:basedOn w:val="a0"/>
    <w:rsid w:val="005A430A"/>
  </w:style>
  <w:style w:type="character" w:customStyle="1" w:styleId="newsitemhits">
    <w:name w:val="newsitem_hits"/>
    <w:basedOn w:val="a0"/>
    <w:rsid w:val="005A430A"/>
  </w:style>
  <w:style w:type="character" w:customStyle="1" w:styleId="email">
    <w:name w:val="email"/>
    <w:basedOn w:val="a0"/>
    <w:rsid w:val="005A430A"/>
  </w:style>
  <w:style w:type="character" w:customStyle="1" w:styleId="print">
    <w:name w:val="print"/>
    <w:basedOn w:val="a0"/>
    <w:rsid w:val="005A430A"/>
  </w:style>
  <w:style w:type="paragraph" w:styleId="a4">
    <w:name w:val="Normal (Web)"/>
    <w:basedOn w:val="a"/>
    <w:uiPriority w:val="99"/>
    <w:semiHidden/>
    <w:unhideWhenUsed/>
    <w:rsid w:val="005A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4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3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430A"/>
    <w:rPr>
      <w:color w:val="0000FF"/>
      <w:u w:val="single"/>
    </w:rPr>
  </w:style>
  <w:style w:type="character" w:customStyle="1" w:styleId="newsitemcategory">
    <w:name w:val="newsitem_category"/>
    <w:basedOn w:val="a0"/>
    <w:rsid w:val="005A430A"/>
  </w:style>
  <w:style w:type="character" w:customStyle="1" w:styleId="newsitemhits">
    <w:name w:val="newsitem_hits"/>
    <w:basedOn w:val="a0"/>
    <w:rsid w:val="005A430A"/>
  </w:style>
  <w:style w:type="character" w:customStyle="1" w:styleId="email">
    <w:name w:val="email"/>
    <w:basedOn w:val="a0"/>
    <w:rsid w:val="005A430A"/>
  </w:style>
  <w:style w:type="character" w:customStyle="1" w:styleId="print">
    <w:name w:val="print"/>
    <w:basedOn w:val="a0"/>
    <w:rsid w:val="005A430A"/>
  </w:style>
  <w:style w:type="paragraph" w:styleId="a4">
    <w:name w:val="Normal (Web)"/>
    <w:basedOn w:val="a"/>
    <w:uiPriority w:val="99"/>
    <w:semiHidden/>
    <w:unhideWhenUsed/>
    <w:rsid w:val="005A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2020-09-09T02:46:00Z</dcterms:created>
  <dcterms:modified xsi:type="dcterms:W3CDTF">2020-09-09T02:46:00Z</dcterms:modified>
</cp:coreProperties>
</file>