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A4" w:rsidRPr="00F225A4" w:rsidRDefault="00F225A4" w:rsidP="00F225A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225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225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"http://prokuratura.krasnogvard.ru/index.php/628-obshcherossijskij-den-priema-grazhdan" </w:instrText>
      </w:r>
      <w:r w:rsidRPr="00F225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225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Общероссийский день приема граждан</w:t>
      </w:r>
      <w:r w:rsidRPr="00F225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225A4" w:rsidRDefault="00F225A4" w:rsidP="00F225A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225A4" w:rsidRPr="00F225A4" w:rsidRDefault="00F225A4" w:rsidP="00F225A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>По поручению Президента Российской Федерации ежегодно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>аудиосвязи</w:t>
      </w:r>
      <w:proofErr w:type="spellEnd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>аудиосвязи</w:t>
      </w:r>
      <w:proofErr w:type="spellEnd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заявителей сроки будет обеспечена возможность личного обращения к соответствующим уполномоченным лицам.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>В прокуратуре Красногвардейского района прием граждан 12 декабря 2018 года будет проводиться исполняющим обязанности прокурора района и работниками прокуратуры района по адресу: с. Красногвардейское,  ул. Кооперативная, д. 1, в порядке живой очереди при предоставлении документа, удостоверяющего личность (паспорт).</w:t>
      </w:r>
      <w:proofErr w:type="gramEnd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ходе личного приема может быть подано письменное заявление. </w:t>
      </w:r>
      <w:proofErr w:type="gramStart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>Запись на прием к исполняющему обязанности прокурора района осуществляется по телефону:  8 (87778) 5-34-80.</w:t>
      </w:r>
      <w:proofErr w:type="gramEnd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>В компетенцию органов прокуратуры Российской Федерации входят следующие вопросы: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  <w:t>- 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</w:t>
      </w:r>
      <w:proofErr w:type="gramEnd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>;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  <w:t>- 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- </w:t>
      </w:r>
      <w:proofErr w:type="gramStart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  <w:t>- надзор за исполнением законов судебными приставами;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  <w:t>-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  <w:t>- уголовное преследование в соответствии с полномочиями, установленными уголовно-процессуальным законодательством Российской Федерации;</w:t>
      </w:r>
      <w:proofErr w:type="gramEnd"/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  <w:t>- координация деятельности правоохранительных органов по борьбе с преступностью.</w:t>
      </w:r>
      <w:r w:rsidRPr="00F225A4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Прокуроры в соответствии с процессуальным законодательством Российской Федерации участвуют в рассмотрении дел судами, арбитражными судами, вносят представления на противоречащие закону решения, приговоры, определения и постановления судов.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4"/>
    <w:rsid w:val="00F225A4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5A4"/>
    <w:rPr>
      <w:color w:val="0000FF"/>
      <w:u w:val="single"/>
    </w:rPr>
  </w:style>
  <w:style w:type="character" w:customStyle="1" w:styleId="newsitemcategory">
    <w:name w:val="newsitem_category"/>
    <w:basedOn w:val="a0"/>
    <w:rsid w:val="00F225A4"/>
  </w:style>
  <w:style w:type="character" w:customStyle="1" w:styleId="newsitemhits">
    <w:name w:val="newsitem_hits"/>
    <w:basedOn w:val="a0"/>
    <w:rsid w:val="00F225A4"/>
  </w:style>
  <w:style w:type="character" w:customStyle="1" w:styleId="email">
    <w:name w:val="email"/>
    <w:basedOn w:val="a0"/>
    <w:rsid w:val="00F225A4"/>
  </w:style>
  <w:style w:type="character" w:customStyle="1" w:styleId="print">
    <w:name w:val="print"/>
    <w:basedOn w:val="a0"/>
    <w:rsid w:val="00F225A4"/>
  </w:style>
  <w:style w:type="paragraph" w:styleId="a4">
    <w:name w:val="Normal (Web)"/>
    <w:basedOn w:val="a"/>
    <w:uiPriority w:val="99"/>
    <w:semiHidden/>
    <w:unhideWhenUsed/>
    <w:rsid w:val="00F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5A4"/>
    <w:rPr>
      <w:color w:val="0000FF"/>
      <w:u w:val="single"/>
    </w:rPr>
  </w:style>
  <w:style w:type="character" w:customStyle="1" w:styleId="newsitemcategory">
    <w:name w:val="newsitem_category"/>
    <w:basedOn w:val="a0"/>
    <w:rsid w:val="00F225A4"/>
  </w:style>
  <w:style w:type="character" w:customStyle="1" w:styleId="newsitemhits">
    <w:name w:val="newsitem_hits"/>
    <w:basedOn w:val="a0"/>
    <w:rsid w:val="00F225A4"/>
  </w:style>
  <w:style w:type="character" w:customStyle="1" w:styleId="email">
    <w:name w:val="email"/>
    <w:basedOn w:val="a0"/>
    <w:rsid w:val="00F225A4"/>
  </w:style>
  <w:style w:type="character" w:customStyle="1" w:styleId="print">
    <w:name w:val="print"/>
    <w:basedOn w:val="a0"/>
    <w:rsid w:val="00F225A4"/>
  </w:style>
  <w:style w:type="paragraph" w:styleId="a4">
    <w:name w:val="Normal (Web)"/>
    <w:basedOn w:val="a"/>
    <w:uiPriority w:val="99"/>
    <w:semiHidden/>
    <w:unhideWhenUsed/>
    <w:rsid w:val="00F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2020-09-15T03:50:00Z</dcterms:created>
  <dcterms:modified xsi:type="dcterms:W3CDTF">2020-09-15T03:51:00Z</dcterms:modified>
</cp:coreProperties>
</file>