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C5AC" w14:textId="77777777" w:rsidR="00933632" w:rsidRPr="00933632" w:rsidRDefault="00933632" w:rsidP="0093363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933632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ПРОКУРАТУРА КРАСНОГВАРДЕЙСКОГО РАЙОНА ПРИНИМАЕТ МЕРЫ ПО ЗАЩИТЕ ЖИЛИЩНЫХ ПРАВ НЕСОВЕРШЕННОЛЕТНИХ</w:t>
        </w:r>
      </w:hyperlink>
    </w:p>
    <w:p w14:paraId="74D76A04" w14:textId="51C4EF91" w:rsidR="00933632" w:rsidRDefault="00933632" w:rsidP="0093363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70B1178" w14:textId="77777777" w:rsidR="00933632" w:rsidRDefault="00933632" w:rsidP="0093363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по обращению местной жительницы.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заявительница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имущества. Отец несовершеннолетних взял на себя обязательство по оформлению жилого дома и земельного участка в общую долевую собственность на лиц, получивших сертификат. Однако в установленный срок после погашения ипотечного кредита данное обязательство им не было исполнено.</w:t>
      </w:r>
      <w:r>
        <w:rPr>
          <w:rFonts w:ascii="Verdana" w:hAnsi="Verdana"/>
          <w:color w:val="555555"/>
          <w:sz w:val="18"/>
          <w:szCs w:val="18"/>
        </w:rPr>
        <w:br/>
        <w:t>В защиту прав и законных интересов несовершеннолетних прокурор района обратился в суд с исковым заявлением о понуждении родителей двух несовершеннолетних детей оформить в общую долевую собственность жилой дом и земельный участок, купленные за счет средств материнского (семейного) капитала.</w:t>
      </w:r>
      <w:r>
        <w:rPr>
          <w:rFonts w:ascii="Verdana" w:hAnsi="Verdana"/>
          <w:color w:val="555555"/>
          <w:sz w:val="18"/>
          <w:szCs w:val="18"/>
        </w:rPr>
        <w:br/>
        <w:t>Рассмотрение заявления и восстановление нарушенных прав детей находятся на контроле прокуратуры района.</w:t>
      </w:r>
    </w:p>
    <w:p w14:paraId="72E851A7" w14:textId="77777777" w:rsidR="009048BA" w:rsidRPr="00933632" w:rsidRDefault="009048BA" w:rsidP="00933632"/>
    <w:sectPr w:rsidR="009048BA" w:rsidRPr="0093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40-prokuratura-krasnogvardejskogo-rajona-prinimaet-mery-po-zashchite-zhilishchnykh-prav-nesovershennoletn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52</cp:revision>
  <dcterms:created xsi:type="dcterms:W3CDTF">2020-09-09T18:58:00Z</dcterms:created>
  <dcterms:modified xsi:type="dcterms:W3CDTF">2020-09-09T19:32:00Z</dcterms:modified>
</cp:coreProperties>
</file>