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9354A" w14:textId="77777777" w:rsidR="00C26297" w:rsidRDefault="00C26297" w:rsidP="00C2629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Ужесточена уголовная ответственность за незаконную добычу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</w:t>
        </w:r>
      </w:hyperlink>
    </w:p>
    <w:p w14:paraId="068506B0" w14:textId="77777777" w:rsidR="00C26297" w:rsidRDefault="00C26297" w:rsidP="00C262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16.10.2019 № 340-ФЗ внесены изменения в статью 258.1 Уголовного кодекса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Статьей 258.1 Уголовного кодекса Российской Федерации предусмотрена уголовная ответственность за незаконную добычу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Нововведениями состав преступления дополнен новым квалифицирующим признаком — совершение деяния группой лиц по предварительному сговору.</w:t>
      </w:r>
      <w:r>
        <w:rPr>
          <w:rFonts w:ascii="Verdana" w:hAnsi="Verdana"/>
          <w:color w:val="555555"/>
          <w:sz w:val="18"/>
          <w:szCs w:val="18"/>
        </w:rPr>
        <w:br/>
        <w:t>Закон расширил круг субъектов преступления, исключив такой квалифицирующий признак, как совершение деяния должностным лицом.</w:t>
      </w:r>
      <w:r>
        <w:rPr>
          <w:rFonts w:ascii="Verdana" w:hAnsi="Verdana"/>
          <w:color w:val="555555"/>
          <w:sz w:val="18"/>
          <w:szCs w:val="18"/>
        </w:rPr>
        <w:br/>
        <w:t>С 27 октября 2019 года к уголовной ответственности за соответствующие деяния будут привлекаться любые лица при использовании служебного положения.</w:t>
      </w:r>
      <w:r>
        <w:rPr>
          <w:rFonts w:ascii="Verdana" w:hAnsi="Verdana"/>
          <w:color w:val="555555"/>
          <w:sz w:val="18"/>
          <w:szCs w:val="18"/>
        </w:rPr>
        <w:br/>
        <w:t>Кроме того, увеличены сроки наказания в виде лишения свободы и принудительных работ на один год, что позволит относить соответствующие деяния к преступлениям средней тяжести и тяжким.</w:t>
      </w:r>
      <w:r>
        <w:rPr>
          <w:rFonts w:ascii="Verdana" w:hAnsi="Verdana"/>
          <w:color w:val="555555"/>
          <w:sz w:val="18"/>
          <w:szCs w:val="18"/>
        </w:rPr>
        <w:br/>
        <w:t>Федеральный закон вступает в силу с 27.10.2019.</w:t>
      </w:r>
    </w:p>
    <w:p w14:paraId="385E3C52" w14:textId="77777777" w:rsidR="00C26297" w:rsidRDefault="00C26297" w:rsidP="00C262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 Тахтамукайского района Нигоев Назар Оникеевич</w:t>
      </w:r>
    </w:p>
    <w:p w14:paraId="7156817C" w14:textId="045F3685" w:rsidR="00B23F3C" w:rsidRPr="00C26297" w:rsidRDefault="00B23F3C" w:rsidP="00C26297"/>
    <w:sectPr w:rsidR="00B23F3C" w:rsidRPr="00C2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71C19"/>
    <w:rsid w:val="000E1BB3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31FE2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D1307A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56-uzhestochena-ugolovnaya-otvetstvennost-za-nezakonnuyu-dobychu-i-oborot-osobo-tsennykh-dikikh-zhivotnykh-i-vodnykh-biologicheskikh-resursov-prinadlezhashchikh-k-vidam-zanesennym-v-krasnuyu-knigu-rossijskoj-federatsii-i-ili-okhranyaemym-mezhdunarodnymi-d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39</cp:revision>
  <dcterms:created xsi:type="dcterms:W3CDTF">2020-09-08T18:20:00Z</dcterms:created>
  <dcterms:modified xsi:type="dcterms:W3CDTF">2020-09-08T18:42:00Z</dcterms:modified>
</cp:coreProperties>
</file>