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6A11E" w14:textId="77777777" w:rsidR="003569A0" w:rsidRPr="003569A0" w:rsidRDefault="003569A0" w:rsidP="003569A0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3569A0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Изменения в законодательстве об оружии</w:t>
        </w:r>
      </w:hyperlink>
    </w:p>
    <w:p w14:paraId="5970FEB9" w14:textId="71BE200A" w:rsidR="003569A0" w:rsidRDefault="003569A0" w:rsidP="003569A0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5EE8F3A5" w14:textId="77777777" w:rsidR="003569A0" w:rsidRDefault="003569A0" w:rsidP="003569A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Федеральным законом от 19.07.2018 № 219-ФЗ внесены изменения, предусматривающие право наделить граждан Российской Федерации, являющихся владельцами гражданского огнестрельного длинноствольного оружия с нарезным стволом и имеющих разрешение на хранение и ношение этого оружия, правом производить самостоятельное снаряжение патронов к нему для личного использования.</w:t>
      </w:r>
      <w:r>
        <w:rPr>
          <w:rFonts w:ascii="Verdana" w:hAnsi="Verdana"/>
          <w:color w:val="555555"/>
          <w:sz w:val="18"/>
          <w:szCs w:val="18"/>
        </w:rPr>
        <w:br/>
        <w:t>Граждане Российской Федерации, впервые приобретающие гражданское огнестрельное длинноствольное оружие, за исключением граждан, имеющих разрешение на хранение или хранение и ношение огнестрельного оружия, граждан, проходящих службу в государственных военизированных организациях и имеющих воинские звания либо специальные звания или классные чины юстиции либо уволенных из этих организаций с правом на пенсию, при изучении правил безопасного обращения с оружием и приобретении навыков безопасного обращения с оружием обязаны пройти обучение безопасному самостоятельному снаряжению патронов к указанному оружию.</w:t>
      </w:r>
      <w:r>
        <w:rPr>
          <w:rFonts w:ascii="Verdana" w:hAnsi="Verdana"/>
          <w:color w:val="555555"/>
          <w:sz w:val="18"/>
          <w:szCs w:val="18"/>
        </w:rPr>
        <w:br/>
        <w:t>Федеральным законом устанавливаются ограничения на продажу или передачу инициирующих и воспламеняющих веществ и материалов (пороха, капсюлей) для самостоятельного снаряжения патронов к гражданскому огнестрельному длинноствольному оружию гражданам, не имеющим разрешения на хранение и ношение такого оружия.</w:t>
      </w:r>
      <w:r>
        <w:rPr>
          <w:rFonts w:ascii="Verdana" w:hAnsi="Verdana"/>
          <w:color w:val="555555"/>
          <w:sz w:val="18"/>
          <w:szCs w:val="18"/>
        </w:rPr>
        <w:br/>
        <w:t>Кроме того, устанавливается запрет на продажу веществ и материалов для самостоятельного снаряжения патронов к гражданскому огнестрельному длинноствольному оружию, упаковка которых не содержит сведений о правилах их безопасного использования для самостоятельного снаряжения таких патронов.</w:t>
      </w:r>
      <w:r>
        <w:rPr>
          <w:rFonts w:ascii="Verdana" w:hAnsi="Verdana"/>
          <w:color w:val="555555"/>
          <w:sz w:val="18"/>
          <w:szCs w:val="18"/>
        </w:rPr>
        <w:br/>
        <w:t>Федеральным законом на юридические лица, имеющие право осуществлять торговлю гражданским и служебным оружием и патронами к нему, возлагается обязанность обеспечивать учёт приобретаемых и продаваемых патронов, инициирующих и воспламеняющих веществ и материалов (пороха, капсюлей) для самостоятельного снаряжения патронов к гражданскому огнестрельному длинноствольному оружию, а также хранить учётную документацию в течение 10 лет.</w:t>
      </w:r>
      <w:r>
        <w:rPr>
          <w:rFonts w:ascii="Verdana" w:hAnsi="Verdana"/>
          <w:color w:val="555555"/>
          <w:sz w:val="18"/>
          <w:szCs w:val="18"/>
        </w:rPr>
        <w:br/>
        <w:t>Граждане Российской Федерации, которым разрешения на хранение и ношение гражданского огнестрельного длинноствольного оружия выданы до вступления в силу настоящего Федерального закона, освобождаются от прохождения обучения безопасному самостоятельному снаряжению патронов к гражданскому огнестрельному длинноствольному оружию.</w:t>
      </w:r>
    </w:p>
    <w:p w14:paraId="3F0B0DF7" w14:textId="77777777" w:rsidR="00233BF2" w:rsidRPr="003569A0" w:rsidRDefault="00233BF2" w:rsidP="003569A0"/>
    <w:sectPr w:rsidR="00233BF2" w:rsidRPr="00356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F2"/>
    <w:rsid w:val="0011455E"/>
    <w:rsid w:val="00173BA1"/>
    <w:rsid w:val="00233BF2"/>
    <w:rsid w:val="002A7272"/>
    <w:rsid w:val="002F5FC3"/>
    <w:rsid w:val="003511CB"/>
    <w:rsid w:val="003569A0"/>
    <w:rsid w:val="003B15BE"/>
    <w:rsid w:val="003C6DA9"/>
    <w:rsid w:val="004F32BA"/>
    <w:rsid w:val="005A26A6"/>
    <w:rsid w:val="00672BAC"/>
    <w:rsid w:val="006A04D6"/>
    <w:rsid w:val="00722839"/>
    <w:rsid w:val="007B4B7D"/>
    <w:rsid w:val="007D1737"/>
    <w:rsid w:val="008D19A4"/>
    <w:rsid w:val="009517EB"/>
    <w:rsid w:val="009714C7"/>
    <w:rsid w:val="00C96CCD"/>
    <w:rsid w:val="00CA5477"/>
    <w:rsid w:val="00E2777C"/>
    <w:rsid w:val="00FB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012D"/>
  <w15:chartTrackingRefBased/>
  <w15:docId w15:val="{767D18B1-FF0A-4DE5-BA6D-B2735DDA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19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9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D19A4"/>
    <w:rPr>
      <w:color w:val="0000FF"/>
      <w:u w:val="single"/>
    </w:rPr>
  </w:style>
  <w:style w:type="character" w:customStyle="1" w:styleId="newsitemcategory">
    <w:name w:val="newsitem_category"/>
    <w:basedOn w:val="a0"/>
    <w:rsid w:val="008D19A4"/>
  </w:style>
  <w:style w:type="character" w:customStyle="1" w:styleId="newsitemhits">
    <w:name w:val="newsitem_hits"/>
    <w:basedOn w:val="a0"/>
    <w:rsid w:val="008D19A4"/>
  </w:style>
  <w:style w:type="character" w:customStyle="1" w:styleId="email">
    <w:name w:val="email"/>
    <w:basedOn w:val="a0"/>
    <w:rsid w:val="008D19A4"/>
  </w:style>
  <w:style w:type="character" w:customStyle="1" w:styleId="print">
    <w:name w:val="print"/>
    <w:basedOn w:val="a0"/>
    <w:rsid w:val="008D19A4"/>
  </w:style>
  <w:style w:type="paragraph" w:styleId="a4">
    <w:name w:val="Normal (Web)"/>
    <w:basedOn w:val="a"/>
    <w:uiPriority w:val="99"/>
    <w:semiHidden/>
    <w:unhideWhenUsed/>
    <w:rsid w:val="008D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597-izmeneniya-v-zakonodatelstve-ob-oruzh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23</cp:revision>
  <dcterms:created xsi:type="dcterms:W3CDTF">2020-09-09T19:49:00Z</dcterms:created>
  <dcterms:modified xsi:type="dcterms:W3CDTF">2020-09-09T20:03:00Z</dcterms:modified>
</cp:coreProperties>
</file>