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D7843" w14:textId="77777777" w:rsidR="006510B4" w:rsidRPr="006510B4" w:rsidRDefault="006510B4" w:rsidP="006510B4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6510B4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6510B4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"http://kadastr.krasnogvard.ru/index.php/782-v-kadastrovuyu-palatu-respubliki-postupilo-svyshe-130-obrashchenij-grazhdan" </w:instrText>
      </w:r>
      <w:r w:rsidRPr="006510B4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6510B4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В Кадастровую палату республики поступило свыше 130 обращений граждан</w:t>
      </w:r>
      <w:r w:rsidRPr="006510B4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11179C90" w14:textId="77777777" w:rsidR="006510B4" w:rsidRDefault="006510B4" w:rsidP="006510B4">
      <w:pPr>
        <w:pStyle w:val="a4"/>
        <w:shd w:val="clear" w:color="auto" w:fill="FFFFFF"/>
        <w:spacing w:before="120" w:beforeAutospacing="0" w:after="24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начала текущего года в Кадастровую палату республики гражданами было направлено свыше 130 обращений. По оценке специалистов, это на 44 процента больше, чем в прошлом году за аналогичный период.</w:t>
      </w:r>
      <w:r>
        <w:rPr>
          <w:rFonts w:ascii="Verdana" w:hAnsi="Verdana"/>
          <w:color w:val="555555"/>
          <w:sz w:val="18"/>
          <w:szCs w:val="18"/>
        </w:rPr>
        <w:br/>
        <w:t>Жители Адыгеи чаще всего обращались по вопросам, связанным с осуществлением государственного кадастрового учета и (или) государственной регистрации прав, предоставления сведений из Единого государственного реестра недвижимости (ЕГРН). Также граждан интересовала процедура исправления реестровых и технических ошибок в ЕГРН.</w:t>
      </w:r>
      <w:r>
        <w:rPr>
          <w:rFonts w:ascii="Verdana" w:hAnsi="Verdana"/>
          <w:color w:val="555555"/>
          <w:sz w:val="18"/>
          <w:szCs w:val="18"/>
        </w:rPr>
        <w:br/>
        <w:t>Кадастровая палата по Республике Адыгея всегда открыта для обращений граждан. Заявитель может обратиться в любой удобной для него форме. В настоящее время существует несколько способов направления обращений.</w:t>
      </w:r>
      <w:r>
        <w:rPr>
          <w:rFonts w:ascii="Verdana" w:hAnsi="Verdana"/>
          <w:color w:val="555555"/>
          <w:sz w:val="18"/>
          <w:szCs w:val="18"/>
        </w:rPr>
        <w:br/>
        <w:t>Обращения принимаются на почтовый адрес: 385021, Республика Адыгея, г. Майкоп, ул. Юннатов 9 «д»; по факсу – 8(8772)56-88-06; через официальный сайт Учреждения в сети Интернет; на адрес электронной почты </w:t>
      </w:r>
      <w:hyperlink r:id="rId4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filial@01.kadastr.ru</w:t>
        </w:r>
      </w:hyperlink>
      <w:r>
        <w:rPr>
          <w:rFonts w:ascii="Verdana" w:hAnsi="Verdana"/>
          <w:color w:val="555555"/>
          <w:sz w:val="18"/>
          <w:szCs w:val="18"/>
        </w:rPr>
        <w:t>.</w:t>
      </w:r>
      <w:r>
        <w:rPr>
          <w:rFonts w:ascii="Verdana" w:hAnsi="Verdana"/>
          <w:color w:val="555555"/>
          <w:sz w:val="18"/>
          <w:szCs w:val="18"/>
        </w:rPr>
        <w:br/>
        <w:t>Кроме того, в Кадастровой палате осуществляется личный прием в соответствии с графиком. Предварительная запись на личный прием осуществляется по телефону 8(8772)56-88-05.</w:t>
      </w:r>
      <w:r>
        <w:rPr>
          <w:rFonts w:ascii="Verdana" w:hAnsi="Verdana"/>
          <w:color w:val="555555"/>
          <w:sz w:val="18"/>
          <w:szCs w:val="18"/>
        </w:rPr>
        <w:br/>
        <w:t>Также интересующие вопросы можно задать по телефону единой справочной службы: 8-800-100-34-34.</w:t>
      </w:r>
    </w:p>
    <w:tbl>
      <w:tblPr>
        <w:tblW w:w="15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5"/>
        <w:gridCol w:w="1572"/>
        <w:gridCol w:w="1356"/>
        <w:gridCol w:w="887"/>
        <w:gridCol w:w="715"/>
        <w:gridCol w:w="871"/>
        <w:gridCol w:w="1065"/>
        <w:gridCol w:w="6658"/>
        <w:gridCol w:w="286"/>
      </w:tblGrid>
      <w:tr w:rsidR="006510B4" w14:paraId="295F2AAB" w14:textId="77777777" w:rsidTr="006510B4">
        <w:trPr>
          <w:tblCellSpacing w:w="0" w:type="dxa"/>
        </w:trPr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DF343" w14:textId="77777777" w:rsidR="006510B4" w:rsidRDefault="006510B4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Подразделение, должность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A3EF6" w14:textId="77777777" w:rsidR="006510B4" w:rsidRDefault="006510B4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50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E333E" w14:textId="77777777" w:rsidR="006510B4" w:rsidRDefault="006510B4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Дни недели и часы приема</w:t>
            </w:r>
          </w:p>
        </w:tc>
        <w:tc>
          <w:tcPr>
            <w:tcW w:w="327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09D21" w14:textId="77777777" w:rsidR="006510B4" w:rsidRDefault="006510B4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кабинет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8B907" w14:textId="77777777" w:rsidR="006510B4" w:rsidRDefault="006510B4">
            <w:pPr>
              <w:pStyle w:val="a4"/>
              <w:spacing w:before="120" w:beforeAutospacing="0" w:after="120" w:afterAutospacing="0"/>
            </w:pPr>
            <w:r>
              <w:t> </w:t>
            </w:r>
          </w:p>
        </w:tc>
      </w:tr>
      <w:tr w:rsidR="006510B4" w14:paraId="28BE7970" w14:textId="77777777" w:rsidTr="006510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B5E4" w14:textId="77777777" w:rsidR="006510B4" w:rsidRDefault="006510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2C884" w14:textId="77777777" w:rsidR="006510B4" w:rsidRDefault="006510B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33DE1" w14:textId="77777777" w:rsidR="006510B4" w:rsidRDefault="006510B4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Понедельник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9B6FB" w14:textId="77777777" w:rsidR="006510B4" w:rsidRDefault="006510B4">
            <w:pPr>
              <w:pStyle w:val="a4"/>
              <w:spacing w:before="120" w:beforeAutospacing="0" w:after="120" w:afterAutospacing="0"/>
            </w:pPr>
            <w:r>
              <w:rPr>
                <w:rFonts w:ascii="Arial" w:hAnsi="Arial" w:cs="Arial"/>
                <w:sz w:val="20"/>
                <w:szCs w:val="20"/>
              </w:rPr>
              <w:t>Вторник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D97A5" w14:textId="77777777" w:rsidR="006510B4" w:rsidRDefault="006510B4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Среда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F7453" w14:textId="77777777" w:rsidR="006510B4" w:rsidRDefault="006510B4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Четверг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E76C2" w14:textId="77777777" w:rsidR="006510B4" w:rsidRDefault="006510B4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Пятница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ECBD0" w14:textId="77777777" w:rsidR="006510B4" w:rsidRDefault="006510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5ADD482" w14:textId="77777777" w:rsidR="006510B4" w:rsidRDefault="006510B4">
            <w:pPr>
              <w:rPr>
                <w:sz w:val="20"/>
                <w:szCs w:val="20"/>
              </w:rPr>
            </w:pPr>
          </w:p>
        </w:tc>
      </w:tr>
      <w:tr w:rsidR="006510B4" w14:paraId="10C59D5D" w14:textId="77777777" w:rsidTr="006510B4">
        <w:trPr>
          <w:trHeight w:val="465"/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57B0E" w14:textId="77777777" w:rsidR="006510B4" w:rsidRDefault="006510B4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E98DC" w14:textId="77777777" w:rsidR="006510B4" w:rsidRDefault="006510B4">
            <w:pPr>
              <w:pStyle w:val="a4"/>
              <w:spacing w:before="120" w:beforeAutospacing="0" w:after="120" w:afterAutospacing="0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Хуако</w:t>
            </w:r>
            <w:proofErr w:type="spellEnd"/>
          </w:p>
          <w:p w14:paraId="0B8B026C" w14:textId="77777777" w:rsidR="006510B4" w:rsidRDefault="006510B4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Аюб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Хазретович</w:t>
            </w:r>
            <w:proofErr w:type="spellEnd"/>
          </w:p>
          <w:p w14:paraId="6EE89C2F" w14:textId="77777777" w:rsidR="006510B4" w:rsidRDefault="006510B4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CA4B1" w14:textId="77777777" w:rsidR="006510B4" w:rsidRDefault="006510B4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7109D" w14:textId="77777777" w:rsidR="006510B4" w:rsidRDefault="006510B4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15.00-18.00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529AE" w14:textId="77777777" w:rsidR="006510B4" w:rsidRDefault="006510B4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CDF77" w14:textId="77777777" w:rsidR="006510B4" w:rsidRDefault="006510B4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15.00-18.00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59740" w14:textId="77777777" w:rsidR="006510B4" w:rsidRDefault="006510B4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81C83" w14:textId="77777777" w:rsidR="006510B4" w:rsidRDefault="006510B4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7DFA9225" w14:textId="77777777" w:rsidR="006510B4" w:rsidRDefault="006510B4">
            <w:pPr>
              <w:rPr>
                <w:sz w:val="20"/>
                <w:szCs w:val="20"/>
              </w:rPr>
            </w:pPr>
          </w:p>
        </w:tc>
      </w:tr>
      <w:tr w:rsidR="006510B4" w14:paraId="1DADA21F" w14:textId="77777777" w:rsidTr="006510B4">
        <w:trPr>
          <w:trHeight w:val="630"/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32BF72" w14:textId="77777777" w:rsidR="006510B4" w:rsidRDefault="006510B4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Заместитель директора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E736E8" w14:textId="77777777" w:rsidR="006510B4" w:rsidRDefault="006510B4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Никитина Ирина Викторовна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32287D" w14:textId="77777777" w:rsidR="006510B4" w:rsidRDefault="006510B4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9.30-12.30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4824D2" w14:textId="77777777" w:rsidR="006510B4" w:rsidRDefault="006510B4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B944DC" w14:textId="77777777" w:rsidR="006510B4" w:rsidRDefault="006510B4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9.30-12.30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938B15" w14:textId="77777777" w:rsidR="006510B4" w:rsidRDefault="006510B4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4B7DCC" w14:textId="77777777" w:rsidR="006510B4" w:rsidRDefault="006510B4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14.30-16.30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25B46F" w14:textId="77777777" w:rsidR="006510B4" w:rsidRDefault="006510B4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1C87B814" w14:textId="77777777" w:rsidR="006510B4" w:rsidRDefault="006510B4">
            <w:pPr>
              <w:rPr>
                <w:sz w:val="20"/>
                <w:szCs w:val="20"/>
              </w:rPr>
            </w:pPr>
          </w:p>
        </w:tc>
      </w:tr>
      <w:tr w:rsidR="006510B4" w14:paraId="2C5AF58B" w14:textId="77777777" w:rsidTr="006510B4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14459" w14:textId="77777777" w:rsidR="006510B4" w:rsidRDefault="006510B4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Начальник отдела обеспечения ведения ЕГРН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7CFF0" w14:textId="77777777" w:rsidR="006510B4" w:rsidRDefault="006510B4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Максимова</w:t>
            </w:r>
          </w:p>
          <w:p w14:paraId="46912093" w14:textId="77777777" w:rsidR="006510B4" w:rsidRDefault="006510B4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Елена Александровна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B80F1" w14:textId="77777777" w:rsidR="006510B4" w:rsidRDefault="006510B4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15.00-17.00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E79B7" w14:textId="77777777" w:rsidR="006510B4" w:rsidRDefault="006510B4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024FE" w14:textId="77777777" w:rsidR="006510B4" w:rsidRDefault="006510B4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15.00-17.00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7F101" w14:textId="77777777" w:rsidR="006510B4" w:rsidRDefault="006510B4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566D6" w14:textId="77777777" w:rsidR="006510B4" w:rsidRDefault="006510B4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10.00-10.30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717C7" w14:textId="77777777" w:rsidR="006510B4" w:rsidRDefault="006510B4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CE806D5" w14:textId="77777777" w:rsidR="006510B4" w:rsidRDefault="006510B4">
            <w:pPr>
              <w:rPr>
                <w:sz w:val="20"/>
                <w:szCs w:val="20"/>
              </w:rPr>
            </w:pPr>
          </w:p>
        </w:tc>
      </w:tr>
    </w:tbl>
    <w:p w14:paraId="388A9902" w14:textId="77777777" w:rsidR="006510B4" w:rsidRDefault="006510B4" w:rsidP="006510B4">
      <w:pPr>
        <w:pStyle w:val="2"/>
        <w:shd w:val="clear" w:color="auto" w:fill="FFFFFF"/>
        <w:spacing w:before="120" w:after="120" w:line="408" w:lineRule="atLeast"/>
        <w:rPr>
          <w:rFonts w:ascii="Tahoma" w:hAnsi="Tahoma" w:cs="Tahoma"/>
          <w:color w:val="727272"/>
          <w:sz w:val="31"/>
          <w:szCs w:val="31"/>
        </w:rPr>
      </w:pPr>
      <w:hyperlink r:id="rId5" w:history="1">
        <w:proofErr w:type="spellStart"/>
        <w:r>
          <w:rPr>
            <w:rStyle w:val="a3"/>
            <w:rFonts w:ascii="Tahoma" w:hAnsi="Tahoma" w:cs="Tahoma"/>
            <w:color w:val="000000"/>
            <w:sz w:val="31"/>
            <w:szCs w:val="31"/>
          </w:rPr>
          <w:t>bodibilding</w:t>
        </w:r>
        <w:proofErr w:type="spellEnd"/>
        <w:r>
          <w:rPr>
            <w:rStyle w:val="a3"/>
            <w:rFonts w:ascii="Tahoma" w:hAnsi="Tahoma" w:cs="Tahoma"/>
            <w:color w:val="000000"/>
            <w:sz w:val="31"/>
            <w:szCs w:val="31"/>
          </w:rPr>
          <w:t xml:space="preserve"> i </w:t>
        </w:r>
        <w:proofErr w:type="spellStart"/>
        <w:r>
          <w:rPr>
            <w:rStyle w:val="a3"/>
            <w:rFonts w:ascii="Tahoma" w:hAnsi="Tahoma" w:cs="Tahoma"/>
            <w:color w:val="000000"/>
            <w:sz w:val="31"/>
            <w:szCs w:val="31"/>
          </w:rPr>
          <w:t>fitnes</w:t>
        </w:r>
        <w:proofErr w:type="spellEnd"/>
      </w:hyperlink>
      <w:r>
        <w:rPr>
          <w:rFonts w:ascii="Tahoma" w:hAnsi="Tahoma" w:cs="Tahoma"/>
          <w:color w:val="727272"/>
          <w:sz w:val="31"/>
          <w:szCs w:val="31"/>
        </w:rPr>
        <w:t> </w:t>
      </w:r>
      <w:proofErr w:type="spellStart"/>
      <w:r>
        <w:rPr>
          <w:rFonts w:ascii="Tahoma" w:hAnsi="Tahoma" w:cs="Tahoma"/>
          <w:color w:val="727272"/>
          <w:sz w:val="31"/>
          <w:szCs w:val="31"/>
        </w:rPr>
        <w:fldChar w:fldCharType="begin"/>
      </w:r>
      <w:r>
        <w:rPr>
          <w:rFonts w:ascii="Tahoma" w:hAnsi="Tahoma" w:cs="Tahoma"/>
          <w:color w:val="727272"/>
          <w:sz w:val="31"/>
          <w:szCs w:val="31"/>
        </w:rPr>
        <w:instrText xml:space="preserve"> HYPERLINK "http://bkread.ru/" </w:instrText>
      </w:r>
      <w:r>
        <w:rPr>
          <w:rFonts w:ascii="Tahoma" w:hAnsi="Tahoma" w:cs="Tahoma"/>
          <w:color w:val="727272"/>
          <w:sz w:val="31"/>
          <w:szCs w:val="31"/>
        </w:rPr>
        <w:fldChar w:fldCharType="separate"/>
      </w:r>
      <w:r>
        <w:rPr>
          <w:rStyle w:val="a3"/>
          <w:rFonts w:ascii="Tahoma" w:hAnsi="Tahoma" w:cs="Tahoma"/>
          <w:color w:val="000000"/>
          <w:sz w:val="31"/>
          <w:szCs w:val="31"/>
        </w:rPr>
        <w:t>kinigi</w:t>
      </w:r>
      <w:proofErr w:type="spellEnd"/>
      <w:r>
        <w:rPr>
          <w:rStyle w:val="a3"/>
          <w:rFonts w:ascii="Tahoma" w:hAnsi="Tahoma" w:cs="Tahoma"/>
          <w:color w:val="000000"/>
          <w:sz w:val="31"/>
          <w:szCs w:val="31"/>
        </w:rPr>
        <w:t xml:space="preserve"> </w:t>
      </w:r>
      <w:proofErr w:type="spellStart"/>
      <w:r>
        <w:rPr>
          <w:rStyle w:val="a3"/>
          <w:rFonts w:ascii="Tahoma" w:hAnsi="Tahoma" w:cs="Tahoma"/>
          <w:color w:val="000000"/>
          <w:sz w:val="31"/>
          <w:szCs w:val="31"/>
        </w:rPr>
        <w:t>onlajn</w:t>
      </w:r>
      <w:proofErr w:type="spellEnd"/>
      <w:r>
        <w:rPr>
          <w:rFonts w:ascii="Tahoma" w:hAnsi="Tahoma" w:cs="Tahoma"/>
          <w:color w:val="727272"/>
          <w:sz w:val="31"/>
          <w:szCs w:val="31"/>
        </w:rPr>
        <w:fldChar w:fldCharType="end"/>
      </w:r>
    </w:p>
    <w:p w14:paraId="13A0A043" w14:textId="77777777" w:rsidR="00303460" w:rsidRPr="006510B4" w:rsidRDefault="00303460" w:rsidP="006510B4"/>
    <w:sectPr w:rsidR="00303460" w:rsidRPr="0065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B41"/>
    <w:rsid w:val="000432F5"/>
    <w:rsid w:val="00063712"/>
    <w:rsid w:val="000D67C7"/>
    <w:rsid w:val="000F1FED"/>
    <w:rsid w:val="0013311B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B6D"/>
    <w:rsid w:val="00357EB8"/>
    <w:rsid w:val="003D39AB"/>
    <w:rsid w:val="003E50FE"/>
    <w:rsid w:val="003F54E5"/>
    <w:rsid w:val="0041059A"/>
    <w:rsid w:val="00437D8E"/>
    <w:rsid w:val="004459AF"/>
    <w:rsid w:val="00451178"/>
    <w:rsid w:val="0049140F"/>
    <w:rsid w:val="004F2546"/>
    <w:rsid w:val="00515A82"/>
    <w:rsid w:val="0052774C"/>
    <w:rsid w:val="0053225B"/>
    <w:rsid w:val="00553E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E3D0E"/>
    <w:rsid w:val="00834DCA"/>
    <w:rsid w:val="008E3178"/>
    <w:rsid w:val="009836B1"/>
    <w:rsid w:val="009837E7"/>
    <w:rsid w:val="00991090"/>
    <w:rsid w:val="009B2336"/>
    <w:rsid w:val="009F51A9"/>
    <w:rsid w:val="00A114CD"/>
    <w:rsid w:val="00A24972"/>
    <w:rsid w:val="00A31043"/>
    <w:rsid w:val="00A859A9"/>
    <w:rsid w:val="00A87738"/>
    <w:rsid w:val="00AA3B3F"/>
    <w:rsid w:val="00B0080C"/>
    <w:rsid w:val="00B2258A"/>
    <w:rsid w:val="00B92D06"/>
    <w:rsid w:val="00B95675"/>
    <w:rsid w:val="00BB654D"/>
    <w:rsid w:val="00BD4917"/>
    <w:rsid w:val="00C12F6B"/>
    <w:rsid w:val="00C16326"/>
    <w:rsid w:val="00C275A4"/>
    <w:rsid w:val="00C40D09"/>
    <w:rsid w:val="00C6681D"/>
    <w:rsid w:val="00C96611"/>
    <w:rsid w:val="00CA2B17"/>
    <w:rsid w:val="00CE1209"/>
    <w:rsid w:val="00CF3975"/>
    <w:rsid w:val="00D06B6B"/>
    <w:rsid w:val="00D86B46"/>
    <w:rsid w:val="00DC134E"/>
    <w:rsid w:val="00E17C13"/>
    <w:rsid w:val="00E7148D"/>
    <w:rsid w:val="00E75FBD"/>
    <w:rsid w:val="00EF5DDD"/>
    <w:rsid w:val="00F052EB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reiningtime.ru/" TargetMode="External"/><Relationship Id="rId4" Type="http://schemas.openxmlformats.org/officeDocument/2006/relationships/hyperlink" Target="mailto:filial@01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93</cp:revision>
  <dcterms:created xsi:type="dcterms:W3CDTF">2020-09-22T17:44:00Z</dcterms:created>
  <dcterms:modified xsi:type="dcterms:W3CDTF">2020-09-22T18:35:00Z</dcterms:modified>
</cp:coreProperties>
</file>