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84" w:rsidRPr="00CE2C84" w:rsidRDefault="00CE2C84" w:rsidP="00CE2C8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CE2C8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CE2C8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"http://prokuratura.krasnogvard.ru/index.php/861-s-1-yanvarya-2020-goda-nedobrosovestnye-zakonnye-predstaviteli-nesovershennoletnikh-budut-uchteny-v-gosudarstvennom-reestre" </w:instrText>
      </w:r>
      <w:r w:rsidRPr="00CE2C8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CE2C8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С 1 января 2020 года недобросовестные законные представители несовершеннолетних будут учтены в государственном реестре</w:t>
      </w:r>
      <w:r w:rsidRPr="00CE2C8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CE2C84" w:rsidRDefault="00CE2C84" w:rsidP="00CE2C8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CE2C84" w:rsidRPr="00CE2C84" w:rsidRDefault="00CE2C84" w:rsidP="00CE2C8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CE2C84">
        <w:rPr>
          <w:rFonts w:ascii="Verdana" w:eastAsia="Times New Roman" w:hAnsi="Verdana" w:cs="Times New Roman"/>
          <w:color w:val="555555"/>
          <w:sz w:val="18"/>
          <w:szCs w:val="18"/>
        </w:rPr>
        <w:t>Президентом Российской Федерации 02.08.2019 подписан Федеральный закон от 02.08.2019 № 319-ФЗ «О внесении изменений в Семейный кодекс Российской Федерации и Федеральный закон "О государственном банке данных о детях, оставшихся без попечения родителей», которым вносится ряд изменений, предусматривающих учёт в государственном банке данных о детях, оставшихся без попечения родителей, сведений о гражданах, лишённых родительских прав или ограниченных в родительских правах, отстранённых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вине.</w:t>
      </w:r>
      <w:r w:rsidRPr="00CE2C84">
        <w:rPr>
          <w:rFonts w:ascii="Verdana" w:eastAsia="Times New Roman" w:hAnsi="Verdana" w:cs="Times New Roman"/>
          <w:color w:val="555555"/>
          <w:sz w:val="18"/>
          <w:szCs w:val="18"/>
        </w:rPr>
        <w:br/>
        <w:t>Определен состав сведений о перечисленных выше лицах, порядок внесения этих сведений в банк данных и прекращения учёта в банке данных, а также порядок использования таких сведений.</w:t>
      </w:r>
      <w:r w:rsidRPr="00CE2C84">
        <w:rPr>
          <w:rFonts w:ascii="Verdana" w:eastAsia="Times New Roman" w:hAnsi="Verdana" w:cs="Times New Roman"/>
          <w:color w:val="555555"/>
          <w:sz w:val="18"/>
          <w:szCs w:val="18"/>
        </w:rPr>
        <w:br/>
        <w:t>Законом прямо предусмотрено, что документированная информация (анкета) об указанных категориях граждан  создается в целях недопущения случаев передачи детей на воспитание в семью таким гражданам и бывшим усыновителям.</w:t>
      </w:r>
      <w:r w:rsidRPr="00CE2C84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CE2C84">
        <w:rPr>
          <w:rFonts w:ascii="Verdana" w:eastAsia="Times New Roman" w:hAnsi="Verdana" w:cs="Times New Roman"/>
          <w:color w:val="555555"/>
          <w:sz w:val="18"/>
          <w:szCs w:val="18"/>
        </w:rPr>
        <w:t>Внесенными в Семейный кодекс РФ поправками на суд возложена обязанность по направлению выписки из решения о лишении (ограничении) родительских прав, восстановлении в родительских правах, отмене ограничения родительских прав, отмене усыновления не только в орган записи актов гражданского состояния по месту государственной регистрации рождения ребенка, но также в орган опеки и попечительства по месту вынесения решения.</w:t>
      </w:r>
      <w:proofErr w:type="gramEnd"/>
      <w:r w:rsidRPr="00CE2C84">
        <w:rPr>
          <w:rFonts w:ascii="Verdana" w:eastAsia="Times New Roman" w:hAnsi="Verdana" w:cs="Times New Roman"/>
          <w:color w:val="555555"/>
          <w:sz w:val="18"/>
          <w:szCs w:val="18"/>
        </w:rPr>
        <w:br/>
        <w:t>Изменения вступят в силу с 1 января следующего года.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84"/>
    <w:rsid w:val="00CE2C84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2C84"/>
    <w:rPr>
      <w:color w:val="0000FF"/>
      <w:u w:val="single"/>
    </w:rPr>
  </w:style>
  <w:style w:type="character" w:customStyle="1" w:styleId="newsitemcategory">
    <w:name w:val="newsitem_category"/>
    <w:basedOn w:val="a0"/>
    <w:rsid w:val="00CE2C84"/>
  </w:style>
  <w:style w:type="character" w:customStyle="1" w:styleId="newsitemhits">
    <w:name w:val="newsitem_hits"/>
    <w:basedOn w:val="a0"/>
    <w:rsid w:val="00CE2C84"/>
  </w:style>
  <w:style w:type="character" w:customStyle="1" w:styleId="email">
    <w:name w:val="email"/>
    <w:basedOn w:val="a0"/>
    <w:rsid w:val="00CE2C84"/>
  </w:style>
  <w:style w:type="character" w:customStyle="1" w:styleId="print">
    <w:name w:val="print"/>
    <w:basedOn w:val="a0"/>
    <w:rsid w:val="00CE2C84"/>
  </w:style>
  <w:style w:type="paragraph" w:styleId="a4">
    <w:name w:val="Normal (Web)"/>
    <w:basedOn w:val="a"/>
    <w:uiPriority w:val="99"/>
    <w:semiHidden/>
    <w:unhideWhenUsed/>
    <w:rsid w:val="00CE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2C84"/>
    <w:rPr>
      <w:color w:val="0000FF"/>
      <w:u w:val="single"/>
    </w:rPr>
  </w:style>
  <w:style w:type="character" w:customStyle="1" w:styleId="newsitemcategory">
    <w:name w:val="newsitem_category"/>
    <w:basedOn w:val="a0"/>
    <w:rsid w:val="00CE2C84"/>
  </w:style>
  <w:style w:type="character" w:customStyle="1" w:styleId="newsitemhits">
    <w:name w:val="newsitem_hits"/>
    <w:basedOn w:val="a0"/>
    <w:rsid w:val="00CE2C84"/>
  </w:style>
  <w:style w:type="character" w:customStyle="1" w:styleId="email">
    <w:name w:val="email"/>
    <w:basedOn w:val="a0"/>
    <w:rsid w:val="00CE2C84"/>
  </w:style>
  <w:style w:type="character" w:customStyle="1" w:styleId="print">
    <w:name w:val="print"/>
    <w:basedOn w:val="a0"/>
    <w:rsid w:val="00CE2C84"/>
  </w:style>
  <w:style w:type="paragraph" w:styleId="a4">
    <w:name w:val="Normal (Web)"/>
    <w:basedOn w:val="a"/>
    <w:uiPriority w:val="99"/>
    <w:semiHidden/>
    <w:unhideWhenUsed/>
    <w:rsid w:val="00CE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2020-09-10T01:07:00Z</dcterms:created>
  <dcterms:modified xsi:type="dcterms:W3CDTF">2020-09-10T01:10:00Z</dcterms:modified>
</cp:coreProperties>
</file>