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38" w:rsidRPr="00FD0C38" w:rsidRDefault="00FD0C38" w:rsidP="00FD0C38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FD0C3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FD0C3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"http://prokuratura.krasnogvard.ru/index.php/607-grazhdan-zashchitili-ot-istrebovaniya-izlishnikh-dokumentov-pri-obrashchenii-za-polucheniem-gosudarstvennykh-uslug" </w:instrText>
      </w:r>
      <w:r w:rsidRPr="00FD0C3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FD0C3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Граждан защитили от истребования излишних документов при обращении за получением государственных услуг</w:t>
      </w:r>
      <w:r w:rsidRPr="00FD0C3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FD0C38" w:rsidRDefault="00FD0C38" w:rsidP="00FD0C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FD0C38" w:rsidRPr="00FD0C38" w:rsidRDefault="00FD0C38" w:rsidP="00FD0C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FD0C38" w:rsidRPr="00FD0C38" w:rsidRDefault="00FD0C38" w:rsidP="00FD0C3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D0C38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 предусмотрены дополнительные гарантии защиты прав граждан при получении государственных и муниципальных услуг.</w:t>
      </w:r>
      <w:r w:rsidRPr="00FD0C38">
        <w:rPr>
          <w:rFonts w:ascii="Verdana" w:eastAsia="Times New Roman" w:hAnsi="Verdana" w:cs="Times New Roman"/>
          <w:color w:val="555555"/>
          <w:sz w:val="18"/>
          <w:szCs w:val="18"/>
        </w:rPr>
        <w:br/>
        <w:t>Исключена возможность истребования органами, предоставляющими государственные и муниципальные услуги, и МФЦ у заявителя документов и информации, отсутствие и (или) недостоверность которых не указывались при первоначальном отказе в приеме документов или в предоставлении услуги.</w:t>
      </w:r>
      <w:r w:rsidRPr="00FD0C38">
        <w:rPr>
          <w:rFonts w:ascii="Verdana" w:eastAsia="Times New Roman" w:hAnsi="Verdana" w:cs="Times New Roman"/>
          <w:color w:val="555555"/>
          <w:sz w:val="18"/>
          <w:szCs w:val="18"/>
        </w:rPr>
        <w:br/>
        <w:t>Требовать ранее не указанные документы и информацию при повторном обращении заявителя можно только в следующих случаях: если после первоначального обращения изменилась нормативно-правовая база; выявлены ошибки в документах, поданных позже и не включенных в ранее представленный комплект; после первоначального отказа истек срок действия документов или изменилась информация; выявлен факт противоправных или ошибочных действий должностного лица при первоначальном отказе в приеме документов или оказании услуги, о чем письменно уведомлен заявитель.</w:t>
      </w:r>
      <w:r w:rsidRPr="00FD0C38">
        <w:rPr>
          <w:rFonts w:ascii="Verdana" w:eastAsia="Times New Roman" w:hAnsi="Verdana" w:cs="Times New Roman"/>
          <w:color w:val="555555"/>
          <w:sz w:val="18"/>
          <w:szCs w:val="18"/>
        </w:rPr>
        <w:br/>
        <w:t>В остальных случаях при истребовании у заявителя документов и информации, отсутствие и (или) недостоверность которых не указывались при первоначальном отказе в приеме документов или в предоставлении услуги, можно подать жалобу. Однако жаловаться в данной ситуации на МФЦ и его работников можно лишь в случае, если на МФЦ возложена функция по предоставлению государственных или муниципальных услуг в полном объеме.</w:t>
      </w:r>
      <w:r w:rsidRPr="00FD0C38">
        <w:rPr>
          <w:rFonts w:ascii="Verdana" w:eastAsia="Times New Roman" w:hAnsi="Verdana" w:cs="Times New Roman"/>
          <w:color w:val="555555"/>
          <w:sz w:val="18"/>
          <w:szCs w:val="18"/>
        </w:rPr>
        <w:br/>
        <w:t>Уточнены требования к порядку рассмотрения жалоб на решения и действия (бездействие) органов и организаций, оказывающих услуги, и их должностных лиц. При удовлетворении жалобы предусмотрено указание в ответе заявителю информации о действиях органа по незамедлительному устранению выявленных нарушений. Также должны быть принесены извинения за доставленные неудобства и сообщено, что следует предпринять заявителю для получения услуги.</w:t>
      </w:r>
      <w:r w:rsidRPr="00FD0C38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При отказе в удовлетворении жалобы в ответе заявителю </w:t>
      </w:r>
      <w:proofErr w:type="gramStart"/>
      <w:r w:rsidRPr="00FD0C38">
        <w:rPr>
          <w:rFonts w:ascii="Verdana" w:eastAsia="Times New Roman" w:hAnsi="Verdana" w:cs="Times New Roman"/>
          <w:color w:val="555555"/>
          <w:sz w:val="18"/>
          <w:szCs w:val="18"/>
        </w:rPr>
        <w:t>должны</w:t>
      </w:r>
      <w:proofErr w:type="gramEnd"/>
      <w:r w:rsidRPr="00FD0C38">
        <w:rPr>
          <w:rFonts w:ascii="Verdana" w:eastAsia="Times New Roman" w:hAnsi="Verdana" w:cs="Times New Roman"/>
          <w:color w:val="555555"/>
          <w:sz w:val="18"/>
          <w:szCs w:val="18"/>
        </w:rPr>
        <w:t xml:space="preserve"> аргументировано разъяснить причины принятого решения и порядок его обжалования.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38"/>
    <w:rsid w:val="00F37FC9"/>
    <w:rsid w:val="00FD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C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0C38"/>
    <w:rPr>
      <w:color w:val="0000FF"/>
      <w:u w:val="single"/>
    </w:rPr>
  </w:style>
  <w:style w:type="character" w:customStyle="1" w:styleId="newsitemcategory">
    <w:name w:val="newsitem_category"/>
    <w:basedOn w:val="a0"/>
    <w:rsid w:val="00FD0C38"/>
  </w:style>
  <w:style w:type="character" w:customStyle="1" w:styleId="newsitemhits">
    <w:name w:val="newsitem_hits"/>
    <w:basedOn w:val="a0"/>
    <w:rsid w:val="00FD0C38"/>
  </w:style>
  <w:style w:type="character" w:customStyle="1" w:styleId="email">
    <w:name w:val="email"/>
    <w:basedOn w:val="a0"/>
    <w:rsid w:val="00FD0C38"/>
  </w:style>
  <w:style w:type="character" w:customStyle="1" w:styleId="print">
    <w:name w:val="print"/>
    <w:basedOn w:val="a0"/>
    <w:rsid w:val="00FD0C38"/>
  </w:style>
  <w:style w:type="paragraph" w:styleId="a4">
    <w:name w:val="Normal (Web)"/>
    <w:basedOn w:val="a"/>
    <w:uiPriority w:val="99"/>
    <w:semiHidden/>
    <w:unhideWhenUsed/>
    <w:rsid w:val="00FD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C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0C38"/>
    <w:rPr>
      <w:color w:val="0000FF"/>
      <w:u w:val="single"/>
    </w:rPr>
  </w:style>
  <w:style w:type="character" w:customStyle="1" w:styleId="newsitemcategory">
    <w:name w:val="newsitem_category"/>
    <w:basedOn w:val="a0"/>
    <w:rsid w:val="00FD0C38"/>
  </w:style>
  <w:style w:type="character" w:customStyle="1" w:styleId="newsitemhits">
    <w:name w:val="newsitem_hits"/>
    <w:basedOn w:val="a0"/>
    <w:rsid w:val="00FD0C38"/>
  </w:style>
  <w:style w:type="character" w:customStyle="1" w:styleId="email">
    <w:name w:val="email"/>
    <w:basedOn w:val="a0"/>
    <w:rsid w:val="00FD0C38"/>
  </w:style>
  <w:style w:type="character" w:customStyle="1" w:styleId="print">
    <w:name w:val="print"/>
    <w:basedOn w:val="a0"/>
    <w:rsid w:val="00FD0C38"/>
  </w:style>
  <w:style w:type="paragraph" w:styleId="a4">
    <w:name w:val="Normal (Web)"/>
    <w:basedOn w:val="a"/>
    <w:uiPriority w:val="99"/>
    <w:semiHidden/>
    <w:unhideWhenUsed/>
    <w:rsid w:val="00FD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2020-09-15T04:21:00Z</dcterms:created>
  <dcterms:modified xsi:type="dcterms:W3CDTF">2020-09-15T04:21:00Z</dcterms:modified>
</cp:coreProperties>
</file>