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8FE4" w14:textId="77777777" w:rsidR="008217C0" w:rsidRPr="008217C0" w:rsidRDefault="008217C0" w:rsidP="008217C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8217C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В классификатор видов разрешенного использования земельных участков включены новые позиции</w:t>
        </w:r>
      </w:hyperlink>
    </w:p>
    <w:p w14:paraId="02F8104B" w14:textId="77777777" w:rsidR="008217C0" w:rsidRDefault="008217C0" w:rsidP="008217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08.04.2019 вступил в силу приказ Минэкономразвития России от 04.02.2019 № 44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540».</w:t>
      </w:r>
      <w:r>
        <w:rPr>
          <w:rFonts w:ascii="Verdana" w:hAnsi="Verdana"/>
          <w:color w:val="555555"/>
          <w:sz w:val="18"/>
          <w:szCs w:val="18"/>
        </w:rPr>
        <w:br/>
        <w:t>Из наиболее важных нововведений, предусмотренных вышеуказанным нормативно-правовым актом, хотелось бы отметить следующие.</w:t>
      </w:r>
      <w:r>
        <w:rPr>
          <w:rFonts w:ascii="Verdana" w:hAnsi="Verdana"/>
          <w:color w:val="555555"/>
          <w:sz w:val="18"/>
          <w:szCs w:val="18"/>
        </w:rPr>
        <w:br/>
        <w:t>Во-первых, вводятся новые виды разрешенного использования земельных участков: «предоставление коммунальных услуг»; «административные здания организаций, обеспечивающих предоставление коммунальных услуг»; «дома социального обслуживания»; «оказание социальной помощи населению»; «оказание услуг связи»; «общежития»; «медицинские организации особого назначения»; «заправка транспортных средств»; «ремонт автомобилей»; «складские площадки»; «обслуживание перевозок пассажиров» и другие.</w:t>
      </w:r>
      <w:r>
        <w:rPr>
          <w:rFonts w:ascii="Verdana" w:hAnsi="Verdana"/>
          <w:color w:val="555555"/>
          <w:sz w:val="18"/>
          <w:szCs w:val="18"/>
        </w:rPr>
        <w:br/>
        <w:t>Во-вторых, на участках для индивидуального жилищного строительства теперь можно размещать жилые дома (отдельно стоящие здания количеством надземных этажей не более чем 3, высотой не более 20 метров, состоящие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предназначенное для раздела на самостоятельные объекты недвижимости). Одновременно на таких участках не разрешается выращивание плодовых, ягодных, овощных, бахчевых или иных декоративных культур.</w:t>
      </w:r>
      <w:r>
        <w:rPr>
          <w:rFonts w:ascii="Verdana" w:hAnsi="Verdana"/>
          <w:color w:val="555555"/>
          <w:sz w:val="18"/>
          <w:szCs w:val="18"/>
        </w:rPr>
        <w:br/>
        <w:t>В-третьих, уточняется описание и детализация отдельных видов разрешенного использования земельных участков.</w:t>
      </w:r>
    </w:p>
    <w:p w14:paraId="13A0A043" w14:textId="77777777" w:rsidR="00303460" w:rsidRPr="008217C0" w:rsidRDefault="00303460" w:rsidP="008217C0"/>
    <w:sectPr w:rsidR="00303460" w:rsidRPr="0082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217C0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10-v-klassifikator-vidov-razreshennogo-ispolzovaniya-zemelnykh-uchastkov-vklyucheny-novye-pozi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164</cp:revision>
  <dcterms:created xsi:type="dcterms:W3CDTF">2020-09-22T17:44:00Z</dcterms:created>
  <dcterms:modified xsi:type="dcterms:W3CDTF">2020-09-22T19:11:00Z</dcterms:modified>
</cp:coreProperties>
</file>