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F5DD" w14:textId="77777777" w:rsidR="00EB092D" w:rsidRPr="00EB092D" w:rsidRDefault="00EB092D" w:rsidP="00EB092D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EB092D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С НАЧАЛА 2019 ГОДА ИНСПЕКТОРАМИ УПРАВЛЕНИЯ РОСРЕЕСТРА ПО РЕСПУБЛИКЕ АДЫГЕЯ ЗА ЗЕМЕЛЬНЫЕ НАРУШЕНИЯ НАЛОЖЕНО АДМИНИСТРАТИВНЫХ ШТРАФОВ НА СУММУ 776 640 рублей</w:t>
        </w:r>
      </w:hyperlink>
    </w:p>
    <w:p w14:paraId="328CC5C6" w14:textId="77777777" w:rsidR="00EB092D" w:rsidRDefault="00EB092D" w:rsidP="00EB092D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Адыгее за 6 месяцев 2019 года инспекторы государственного земельного надзора Росреестра провели 524 плановых и внеплановых проверок, 51 административное обследование земельных участков. По результатам контрольных мероприятий выявлено 258 нарушений, выдано 242 предписания, устранено 133 нарушения, наложено административных штрафов на сумму 776 640 рублей.</w:t>
      </w:r>
      <w:r>
        <w:rPr>
          <w:rFonts w:ascii="Verdana" w:hAnsi="Verdana"/>
          <w:color w:val="555555"/>
          <w:sz w:val="18"/>
          <w:szCs w:val="18"/>
        </w:rPr>
        <w:br/>
        <w:t>Среди выявляемых нарушений, по-прежнему, преобладает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  <w:r>
        <w:rPr>
          <w:rFonts w:ascii="Verdana" w:hAnsi="Verdana"/>
          <w:color w:val="555555"/>
          <w:sz w:val="18"/>
          <w:szCs w:val="18"/>
        </w:rPr>
        <w:br/>
        <w:t>Часто выявляется использование земельных участков не по целевому назначению, а также правонарушения за невыполнение в срок законного предписания об устранении выявленного нарушения требований земельного законодательства Российской Федерации, ответственность за которые предусмотрена ч. 25, 26 ст.19.5 КоАП РФ.</w:t>
      </w:r>
      <w:r>
        <w:rPr>
          <w:rFonts w:ascii="Verdana" w:hAnsi="Verdana"/>
          <w:color w:val="555555"/>
          <w:sz w:val="18"/>
          <w:szCs w:val="18"/>
        </w:rPr>
        <w:br/>
        <w:t>При этом необходимо отметить,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силу.</w:t>
      </w:r>
      <w:r>
        <w:rPr>
          <w:rFonts w:ascii="Verdana" w:hAnsi="Verdana"/>
          <w:color w:val="555555"/>
          <w:sz w:val="18"/>
          <w:szCs w:val="18"/>
        </w:rPr>
        <w:br/>
        <w:t>Управление Росреестра напоминает, что назначенный штраф лучше оплатить в срок или, при невозможности оплаты сразу всей суммы, заранее обратиться в Управление с заявлением о рассрочке платежа.</w:t>
      </w:r>
      <w:r>
        <w:rPr>
          <w:rFonts w:ascii="Verdana" w:hAnsi="Verdana"/>
          <w:color w:val="555555"/>
          <w:sz w:val="18"/>
          <w:szCs w:val="18"/>
        </w:rPr>
        <w:br/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должностным лицом, вынесшим постановление, на срок до трех месяцев.</w:t>
      </w:r>
      <w:r>
        <w:rPr>
          <w:rFonts w:ascii="Verdana" w:hAnsi="Verdana"/>
          <w:color w:val="555555"/>
          <w:sz w:val="18"/>
          <w:szCs w:val="18"/>
        </w:rPr>
        <w:br/>
        <w:t>К обязательным условиям для получения рассрочки относят в первую очередь сложное финансовое положения лица, подвергшегося административному взысканию. Любое основание для рассрочки уплаты штрафа должно быть подтверждено документально.</w:t>
      </w:r>
      <w:r>
        <w:rPr>
          <w:rFonts w:ascii="Verdana" w:hAnsi="Verdana"/>
          <w:color w:val="555555"/>
          <w:sz w:val="18"/>
          <w:szCs w:val="18"/>
        </w:rPr>
        <w:br/>
        <w:t>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13A0A043" w14:textId="77777777" w:rsidR="00303460" w:rsidRPr="00EB092D" w:rsidRDefault="00303460" w:rsidP="00EB092D"/>
    <w:sectPr w:rsidR="00303460" w:rsidRPr="00EB0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311B"/>
    <w:rsid w:val="00137D3F"/>
    <w:rsid w:val="001435AC"/>
    <w:rsid w:val="0016385E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686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C4800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D216B"/>
    <w:rsid w:val="007E3D0E"/>
    <w:rsid w:val="00834DCA"/>
    <w:rsid w:val="008E3178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6611"/>
    <w:rsid w:val="00CA2B17"/>
    <w:rsid w:val="00CE1209"/>
    <w:rsid w:val="00CF3975"/>
    <w:rsid w:val="00CF42D5"/>
    <w:rsid w:val="00D06B6B"/>
    <w:rsid w:val="00D86B46"/>
    <w:rsid w:val="00DC0758"/>
    <w:rsid w:val="00DC134E"/>
    <w:rsid w:val="00DE3569"/>
    <w:rsid w:val="00E17C13"/>
    <w:rsid w:val="00E7148D"/>
    <w:rsid w:val="00E75FBD"/>
    <w:rsid w:val="00E8098C"/>
    <w:rsid w:val="00EB092D"/>
    <w:rsid w:val="00EF5DDD"/>
    <w:rsid w:val="00F052EB"/>
    <w:rsid w:val="00F774BF"/>
    <w:rsid w:val="00F9424E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56-s-nachala-2019-goda-inspektorami-upravleniya-rosreestra-po-respublike-adygeya-za-zemelnye-narusheniya-nalozheno-administrativnykh-shtrafov-na-summu-776-640-rub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118</cp:revision>
  <dcterms:created xsi:type="dcterms:W3CDTF">2020-09-22T17:44:00Z</dcterms:created>
  <dcterms:modified xsi:type="dcterms:W3CDTF">2020-09-22T18:48:00Z</dcterms:modified>
</cp:coreProperties>
</file>