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0FF811" w14:textId="77777777" w:rsidR="00091789" w:rsidRPr="00091789" w:rsidRDefault="00091789" w:rsidP="00091789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color w:val="222222"/>
          <w:sz w:val="27"/>
          <w:szCs w:val="27"/>
        </w:rPr>
      </w:pPr>
      <w:r w:rsidRPr="00091789">
        <w:rPr>
          <w:rFonts w:ascii="Tahoma" w:hAnsi="Tahoma" w:cs="Tahoma"/>
          <w:color w:val="222222"/>
          <w:sz w:val="27"/>
          <w:szCs w:val="27"/>
        </w:rPr>
        <w:fldChar w:fldCharType="begin"/>
      </w:r>
      <w:r w:rsidRPr="00091789">
        <w:rPr>
          <w:rFonts w:ascii="Tahoma" w:hAnsi="Tahoma" w:cs="Tahoma"/>
          <w:color w:val="222222"/>
          <w:sz w:val="27"/>
          <w:szCs w:val="27"/>
        </w:rPr>
        <w:instrText xml:space="preserve"> HYPERLINK "http://prokuratura.krasnogvard.ru/index.php/594-v-tekushchem-godu-merami-prokurorskogo-reagirovaniya-vyplacheno-svyshe-4-mln-330-tys-rublej-zadolzhennosti-po-zarabotnoj-plate-pered-188-rabotnikami" </w:instrText>
      </w:r>
      <w:r w:rsidRPr="00091789">
        <w:rPr>
          <w:rFonts w:ascii="Tahoma" w:hAnsi="Tahoma" w:cs="Tahoma"/>
          <w:color w:val="222222"/>
          <w:sz w:val="27"/>
          <w:szCs w:val="27"/>
        </w:rPr>
        <w:fldChar w:fldCharType="separate"/>
      </w:r>
      <w:r w:rsidRPr="00091789">
        <w:rPr>
          <w:rStyle w:val="a3"/>
          <w:rFonts w:ascii="Tahoma" w:hAnsi="Tahoma" w:cs="Tahoma"/>
          <w:color w:val="222222"/>
          <w:sz w:val="27"/>
          <w:szCs w:val="27"/>
          <w:u w:val="none"/>
        </w:rPr>
        <w:t>В текущем году мерами прокурорского реагирования выплачено свыше 4 </w:t>
      </w:r>
      <w:proofErr w:type="gramStart"/>
      <w:r w:rsidRPr="00091789">
        <w:rPr>
          <w:rStyle w:val="a3"/>
          <w:rFonts w:ascii="Tahoma" w:hAnsi="Tahoma" w:cs="Tahoma"/>
          <w:color w:val="222222"/>
          <w:sz w:val="27"/>
          <w:szCs w:val="27"/>
          <w:u w:val="none"/>
        </w:rPr>
        <w:t>млн.</w:t>
      </w:r>
      <w:proofErr w:type="gramEnd"/>
      <w:r w:rsidRPr="00091789">
        <w:rPr>
          <w:rStyle w:val="a3"/>
          <w:rFonts w:ascii="Tahoma" w:hAnsi="Tahoma" w:cs="Tahoma"/>
          <w:color w:val="222222"/>
          <w:sz w:val="27"/>
          <w:szCs w:val="27"/>
          <w:u w:val="none"/>
        </w:rPr>
        <w:t xml:space="preserve"> 330 тыс. рублей задолженности по заработной плате перед 188 работниками</w:t>
      </w:r>
      <w:r w:rsidRPr="00091789">
        <w:rPr>
          <w:rFonts w:ascii="Tahoma" w:hAnsi="Tahoma" w:cs="Tahoma"/>
          <w:color w:val="222222"/>
          <w:sz w:val="27"/>
          <w:szCs w:val="27"/>
        </w:rPr>
        <w:fldChar w:fldCharType="end"/>
      </w:r>
    </w:p>
    <w:p w14:paraId="02FF4CB7" w14:textId="328DE712" w:rsidR="00091789" w:rsidRDefault="00091789" w:rsidP="00091789">
      <w:pPr>
        <w:shd w:val="clear" w:color="auto" w:fill="FFFFFF"/>
        <w:rPr>
          <w:rFonts w:ascii="Verdana" w:hAnsi="Verdana"/>
          <w:color w:val="555555"/>
          <w:sz w:val="18"/>
          <w:szCs w:val="18"/>
        </w:rPr>
      </w:pPr>
      <w:r>
        <w:rPr>
          <w:rStyle w:val="newsitemcategory"/>
          <w:rFonts w:ascii="Verdana" w:hAnsi="Verdana"/>
          <w:color w:val="555555"/>
          <w:sz w:val="18"/>
          <w:szCs w:val="18"/>
        </w:rPr>
        <w:t xml:space="preserve"> </w:t>
      </w:r>
    </w:p>
    <w:p w14:paraId="172EC806" w14:textId="77777777" w:rsidR="00091789" w:rsidRDefault="00091789" w:rsidP="00091789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В первом полугодии 2018 года в результате принятых мер прокурорского реагирования удалось погасить задолженность по заработной плате на 13 предприятиях республики на сумму свыше 4 </w:t>
      </w:r>
      <w:proofErr w:type="gramStart"/>
      <w:r>
        <w:rPr>
          <w:rFonts w:ascii="Verdana" w:hAnsi="Verdana"/>
          <w:color w:val="555555"/>
          <w:sz w:val="18"/>
          <w:szCs w:val="18"/>
        </w:rPr>
        <w:t>млн.</w:t>
      </w:r>
      <w:proofErr w:type="gramEnd"/>
      <w:r>
        <w:rPr>
          <w:rFonts w:ascii="Verdana" w:hAnsi="Verdana"/>
          <w:color w:val="555555"/>
          <w:sz w:val="18"/>
          <w:szCs w:val="18"/>
        </w:rPr>
        <w:t xml:space="preserve"> 330 тыс. рублей перед 188 работниками. Задолженность погашена в том числе на трех предприятиях - банкротах на сумму более 930 тыс. рублей перед 23 работниками, 4 организациях – респондентах на сумму свыше 1 млн. 800 тыс. рублей перед 137 работниками.</w:t>
      </w:r>
      <w:r>
        <w:rPr>
          <w:rFonts w:ascii="Verdana" w:hAnsi="Verdana"/>
          <w:color w:val="555555"/>
          <w:sz w:val="18"/>
          <w:szCs w:val="18"/>
        </w:rPr>
        <w:br/>
        <w:t>Прокурорами выявлены факты осуществления трудовой деятельности без заключения трудовых договоров и выплаты заработной платы в неустановленном порядке.</w:t>
      </w:r>
      <w:r>
        <w:rPr>
          <w:rFonts w:ascii="Verdana" w:hAnsi="Verdana"/>
          <w:color w:val="555555"/>
          <w:sz w:val="18"/>
          <w:szCs w:val="18"/>
        </w:rPr>
        <w:br/>
        <w:t>Так, прокуратурой г. Майкопа установлено, что в нарушение требований трудового законодательства два индивидуальных предпринимателя на протяжении длительного периода не заключали трудовые договоры с тремя работниками, заработная плата выплачивалась им в неустановленном порядке. По материалам прокурорской проверки Государственная инспекция труда в Республике Адыгея привлекала виновных лиц к административной ответственности по ч. 4 ст. 5.27 КоАП РФ в виде штрафа в размере 5 тыс. рублей, нарушения устранены.</w:t>
      </w:r>
    </w:p>
    <w:p w14:paraId="3F0B0DF7" w14:textId="77777777" w:rsidR="00233BF2" w:rsidRPr="00091789" w:rsidRDefault="00233BF2" w:rsidP="00091789"/>
    <w:sectPr w:rsidR="00233BF2" w:rsidRPr="000917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BF2"/>
    <w:rsid w:val="00091789"/>
    <w:rsid w:val="0011455E"/>
    <w:rsid w:val="00173BA1"/>
    <w:rsid w:val="00231295"/>
    <w:rsid w:val="00233BF2"/>
    <w:rsid w:val="002A7272"/>
    <w:rsid w:val="002F5FC3"/>
    <w:rsid w:val="003511CB"/>
    <w:rsid w:val="003569A0"/>
    <w:rsid w:val="003B15BE"/>
    <w:rsid w:val="003C6DA9"/>
    <w:rsid w:val="004F32BA"/>
    <w:rsid w:val="005A26A6"/>
    <w:rsid w:val="00672BAC"/>
    <w:rsid w:val="00682367"/>
    <w:rsid w:val="006A04D6"/>
    <w:rsid w:val="00722839"/>
    <w:rsid w:val="007B4B7D"/>
    <w:rsid w:val="007D1737"/>
    <w:rsid w:val="008D19A4"/>
    <w:rsid w:val="009517EB"/>
    <w:rsid w:val="009714C7"/>
    <w:rsid w:val="00C96CCD"/>
    <w:rsid w:val="00CA5477"/>
    <w:rsid w:val="00E2777C"/>
    <w:rsid w:val="00FB7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1012D"/>
  <w15:chartTrackingRefBased/>
  <w15:docId w15:val="{767D18B1-FF0A-4DE5-BA6D-B2735DDA5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D19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19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8D19A4"/>
    <w:rPr>
      <w:color w:val="0000FF"/>
      <w:u w:val="single"/>
    </w:rPr>
  </w:style>
  <w:style w:type="character" w:customStyle="1" w:styleId="newsitemcategory">
    <w:name w:val="newsitem_category"/>
    <w:basedOn w:val="a0"/>
    <w:rsid w:val="008D19A4"/>
  </w:style>
  <w:style w:type="character" w:customStyle="1" w:styleId="newsitemhits">
    <w:name w:val="newsitem_hits"/>
    <w:basedOn w:val="a0"/>
    <w:rsid w:val="008D19A4"/>
  </w:style>
  <w:style w:type="character" w:customStyle="1" w:styleId="email">
    <w:name w:val="email"/>
    <w:basedOn w:val="a0"/>
    <w:rsid w:val="008D19A4"/>
  </w:style>
  <w:style w:type="character" w:customStyle="1" w:styleId="print">
    <w:name w:val="print"/>
    <w:basedOn w:val="a0"/>
    <w:rsid w:val="008D19A4"/>
  </w:style>
  <w:style w:type="paragraph" w:styleId="a4">
    <w:name w:val="Normal (Web)"/>
    <w:basedOn w:val="a"/>
    <w:uiPriority w:val="99"/>
    <w:semiHidden/>
    <w:unhideWhenUsed/>
    <w:rsid w:val="008D1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8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5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2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4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23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5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82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20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5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72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0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7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25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62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3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2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99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4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2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99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2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1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0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7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0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7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2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25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5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0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60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43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9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9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9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96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1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3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18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1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60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62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1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1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35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0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57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78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9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21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4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1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11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8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83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2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217</Words>
  <Characters>1240</Characters>
  <Application>Microsoft Office Word</Application>
  <DocSecurity>0</DocSecurity>
  <Lines>10</Lines>
  <Paragraphs>2</Paragraphs>
  <ScaleCrop>false</ScaleCrop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26</cp:revision>
  <dcterms:created xsi:type="dcterms:W3CDTF">2020-09-09T19:49:00Z</dcterms:created>
  <dcterms:modified xsi:type="dcterms:W3CDTF">2020-09-09T20:04:00Z</dcterms:modified>
</cp:coreProperties>
</file>