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82B" w:rsidRPr="00DE682B" w:rsidRDefault="00DE682B" w:rsidP="00DE682B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DE682B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DE682B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"http://prokuratura.krasnogvard.ru/index.php/702-prokurory-mogut-obrashchatsya-v-sud-s-administrativnymi-iskovymi-zayavleniyami-o-prinuditelnoj-gospitalizatsii-v-psikhiatricheskuyu-bolnitsu-i-protivotuberkuleznyj-dispanser" </w:instrText>
      </w:r>
      <w:r w:rsidRPr="00DE682B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DE682B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Прокуроры могут обращаться в суд с административными исковыми заявлениями о принудительной госпитализации в психиатрическую больницу и противотуберкулезный диспансер</w:t>
      </w:r>
      <w:r w:rsidRPr="00DE682B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DE682B" w:rsidRDefault="00DE682B" w:rsidP="00DE682B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DE682B" w:rsidRPr="00DE682B" w:rsidRDefault="00DE682B" w:rsidP="00DE682B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  <w:r w:rsidRPr="00DE682B">
        <w:rPr>
          <w:rFonts w:ascii="Verdana" w:eastAsia="Times New Roman" w:hAnsi="Verdana" w:cs="Times New Roman"/>
          <w:color w:val="555555"/>
          <w:sz w:val="18"/>
          <w:szCs w:val="18"/>
        </w:rPr>
        <w:t>Федеральным законом от 19.07.2018 № 213-ФЗ «О внесении изменений в Кодекс административного судопроизводства Российской Федерации и отдельные законодательные акты Российской Федерации» закреплены полномочия прокурора на обращение в суд с административным исковым заявлением о принудительной госпитализации отдельных категорий граждан в медицинскую организацию, оказывающую психиатрическую помощь в стационарных условиях. Речь также идет о продлении срока такой госпитализации. Ранее этим правом были наделены только представители медицинской организации, в которую помещен гражданин.</w:t>
      </w:r>
    </w:p>
    <w:p w:rsidR="00DE682B" w:rsidRPr="00DE682B" w:rsidRDefault="00DE682B" w:rsidP="00DE682B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DE682B">
        <w:rPr>
          <w:rFonts w:ascii="Verdana" w:eastAsia="Times New Roman" w:hAnsi="Verdana" w:cs="Times New Roman"/>
          <w:color w:val="555555"/>
          <w:sz w:val="18"/>
          <w:szCs w:val="18"/>
        </w:rPr>
        <w:t>Если административное дело о принудительной госпитализации гражданина или о продлении ее срока возбуждено не на основании заявления прокурора, прокурор, вступивший в судебный процесс, дает заключение по делу.</w:t>
      </w:r>
    </w:p>
    <w:p w:rsidR="00DE682B" w:rsidRPr="00DE682B" w:rsidRDefault="00DE682B" w:rsidP="00DE682B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DE682B">
        <w:rPr>
          <w:rFonts w:ascii="Verdana" w:eastAsia="Times New Roman" w:hAnsi="Verdana" w:cs="Times New Roman"/>
          <w:color w:val="555555"/>
          <w:sz w:val="18"/>
          <w:szCs w:val="18"/>
        </w:rPr>
        <w:t xml:space="preserve">Кроме того, прокурор наделен правом </w:t>
      </w:r>
      <w:proofErr w:type="gramStart"/>
      <w:r w:rsidRPr="00DE682B">
        <w:rPr>
          <w:rFonts w:ascii="Verdana" w:eastAsia="Times New Roman" w:hAnsi="Verdana" w:cs="Times New Roman"/>
          <w:color w:val="555555"/>
          <w:sz w:val="18"/>
          <w:szCs w:val="18"/>
        </w:rPr>
        <w:t>подавать</w:t>
      </w:r>
      <w:proofErr w:type="gramEnd"/>
      <w:r w:rsidRPr="00DE682B">
        <w:rPr>
          <w:rFonts w:ascii="Verdana" w:eastAsia="Times New Roman" w:hAnsi="Verdana" w:cs="Times New Roman"/>
          <w:color w:val="555555"/>
          <w:sz w:val="18"/>
          <w:szCs w:val="18"/>
        </w:rPr>
        <w:t xml:space="preserve"> административное исковое заявление о принудительной госпитализации гражданина в медицинскую противотуберкулезную организацию. Ранее это мог делать только руководитель организации, в которой гражданин находится под диспансерным наблюдением.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82B"/>
    <w:rsid w:val="00DE682B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68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68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E682B"/>
    <w:rPr>
      <w:color w:val="0000FF"/>
      <w:u w:val="single"/>
    </w:rPr>
  </w:style>
  <w:style w:type="character" w:customStyle="1" w:styleId="newsitemcategory">
    <w:name w:val="newsitem_category"/>
    <w:basedOn w:val="a0"/>
    <w:rsid w:val="00DE682B"/>
  </w:style>
  <w:style w:type="character" w:customStyle="1" w:styleId="newsitemhits">
    <w:name w:val="newsitem_hits"/>
    <w:basedOn w:val="a0"/>
    <w:rsid w:val="00DE682B"/>
  </w:style>
  <w:style w:type="character" w:customStyle="1" w:styleId="email">
    <w:name w:val="email"/>
    <w:basedOn w:val="a0"/>
    <w:rsid w:val="00DE682B"/>
  </w:style>
  <w:style w:type="character" w:customStyle="1" w:styleId="print">
    <w:name w:val="print"/>
    <w:basedOn w:val="a0"/>
    <w:rsid w:val="00DE682B"/>
  </w:style>
  <w:style w:type="paragraph" w:styleId="a4">
    <w:name w:val="Normal (Web)"/>
    <w:basedOn w:val="a"/>
    <w:uiPriority w:val="99"/>
    <w:semiHidden/>
    <w:unhideWhenUsed/>
    <w:rsid w:val="00DE6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E6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68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68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68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E682B"/>
    <w:rPr>
      <w:color w:val="0000FF"/>
      <w:u w:val="single"/>
    </w:rPr>
  </w:style>
  <w:style w:type="character" w:customStyle="1" w:styleId="newsitemcategory">
    <w:name w:val="newsitem_category"/>
    <w:basedOn w:val="a0"/>
    <w:rsid w:val="00DE682B"/>
  </w:style>
  <w:style w:type="character" w:customStyle="1" w:styleId="newsitemhits">
    <w:name w:val="newsitem_hits"/>
    <w:basedOn w:val="a0"/>
    <w:rsid w:val="00DE682B"/>
  </w:style>
  <w:style w:type="character" w:customStyle="1" w:styleId="email">
    <w:name w:val="email"/>
    <w:basedOn w:val="a0"/>
    <w:rsid w:val="00DE682B"/>
  </w:style>
  <w:style w:type="character" w:customStyle="1" w:styleId="print">
    <w:name w:val="print"/>
    <w:basedOn w:val="a0"/>
    <w:rsid w:val="00DE682B"/>
  </w:style>
  <w:style w:type="paragraph" w:styleId="a4">
    <w:name w:val="Normal (Web)"/>
    <w:basedOn w:val="a"/>
    <w:uiPriority w:val="99"/>
    <w:semiHidden/>
    <w:unhideWhenUsed/>
    <w:rsid w:val="00DE6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E6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68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7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2020-09-11T02:58:00Z</dcterms:created>
  <dcterms:modified xsi:type="dcterms:W3CDTF">2020-09-11T02:58:00Z</dcterms:modified>
</cp:coreProperties>
</file>