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7D" w:rsidRPr="00D47A7D" w:rsidRDefault="00D47A7D" w:rsidP="00D47A7D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D47A7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D47A7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"http://kadastr.krasnogvard.ru/index.php/854-mnogonatsionalnaya-adygeya" </w:instrText>
      </w:r>
      <w:r w:rsidRPr="00D47A7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D47A7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Многонациональная Адыгея</w:t>
      </w:r>
      <w:r w:rsidRPr="00D47A7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D47A7D" w:rsidRDefault="00D47A7D" w:rsidP="00D47A7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D47A7D" w:rsidRPr="00D47A7D" w:rsidRDefault="00D47A7D" w:rsidP="00D47A7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t xml:space="preserve">В преддверии Дня народного единства </w:t>
      </w:r>
      <w:proofErr w:type="spellStart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t>Росреестром</w:t>
      </w:r>
      <w:proofErr w:type="spellEnd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t xml:space="preserve"> организован творческий проект «Многонациональный </w:t>
      </w:r>
      <w:proofErr w:type="spellStart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t xml:space="preserve">», в реализации которого приняло участие Управление </w:t>
      </w:r>
      <w:proofErr w:type="spellStart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Адыгея.</w:t>
      </w:r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Сотрудники Управления </w:t>
      </w:r>
      <w:proofErr w:type="spellStart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и их дети с интересом откликнулись на призыв принять участие в таком новом для себя творческом проекте. Представленные ими фото и видеоматериалы с демонстрацией их творческих талантов по заявленной тематике «Многонациональный </w:t>
      </w:r>
      <w:proofErr w:type="spellStart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t xml:space="preserve">» направлены в центральный аппарат </w:t>
      </w:r>
      <w:proofErr w:type="spellStart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t xml:space="preserve"> для подготовки единой презентации, которая будет транслироваться на приуроченных к праздничной дате мероприятиях.</w:t>
      </w:r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К сведению. На территории Республики Адыгея проживает свыше 451,5 тысяч человек. Адыгея - многонациональная республика, на ее территории проживают более 100 национальностей. Основное население - русские (61,5 %) и адыгейцы (24,3%). </w:t>
      </w:r>
      <w:proofErr w:type="gramStart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t>К числу других народов, населяющих республику, относятся армяне, белорусы, украинцы, немцы, татары, греки и другие.</w:t>
      </w:r>
      <w:proofErr w:type="gramEnd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br/>
        <w:t>Адыгея является одним из самых спокойных регионов Кавказа. Общественно-политическая ситуация в Республике Адыгея характеризуется стабильностью. Устойчивость межнациональных отношений основана на мирном взаимодействии и взаимопонимании всех народностей, проживающих в республике.</w:t>
      </w:r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В Управлении </w:t>
      </w:r>
      <w:proofErr w:type="spellStart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D47A7D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уверены, что знание истории и традиций своего народа необходимо для единства страны!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7D"/>
    <w:rsid w:val="00D47A7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7A7D"/>
    <w:rPr>
      <w:color w:val="0000FF"/>
      <w:u w:val="single"/>
    </w:rPr>
  </w:style>
  <w:style w:type="character" w:customStyle="1" w:styleId="newsitemhits">
    <w:name w:val="newsitem_hits"/>
    <w:basedOn w:val="a0"/>
    <w:rsid w:val="00D47A7D"/>
  </w:style>
  <w:style w:type="character" w:customStyle="1" w:styleId="email">
    <w:name w:val="email"/>
    <w:basedOn w:val="a0"/>
    <w:rsid w:val="00D47A7D"/>
  </w:style>
  <w:style w:type="character" w:customStyle="1" w:styleId="print">
    <w:name w:val="print"/>
    <w:basedOn w:val="a0"/>
    <w:rsid w:val="00D47A7D"/>
  </w:style>
  <w:style w:type="paragraph" w:styleId="a4">
    <w:name w:val="Normal (Web)"/>
    <w:basedOn w:val="a"/>
    <w:uiPriority w:val="99"/>
    <w:semiHidden/>
    <w:unhideWhenUsed/>
    <w:rsid w:val="00D4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7A7D"/>
    <w:rPr>
      <w:color w:val="0000FF"/>
      <w:u w:val="single"/>
    </w:rPr>
  </w:style>
  <w:style w:type="character" w:customStyle="1" w:styleId="newsitemhits">
    <w:name w:val="newsitem_hits"/>
    <w:basedOn w:val="a0"/>
    <w:rsid w:val="00D47A7D"/>
  </w:style>
  <w:style w:type="character" w:customStyle="1" w:styleId="email">
    <w:name w:val="email"/>
    <w:basedOn w:val="a0"/>
    <w:rsid w:val="00D47A7D"/>
  </w:style>
  <w:style w:type="character" w:customStyle="1" w:styleId="print">
    <w:name w:val="print"/>
    <w:basedOn w:val="a0"/>
    <w:rsid w:val="00D47A7D"/>
  </w:style>
  <w:style w:type="paragraph" w:styleId="a4">
    <w:name w:val="Normal (Web)"/>
    <w:basedOn w:val="a"/>
    <w:uiPriority w:val="99"/>
    <w:semiHidden/>
    <w:unhideWhenUsed/>
    <w:rsid w:val="00D4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2020-09-23T04:57:00Z</dcterms:created>
  <dcterms:modified xsi:type="dcterms:W3CDTF">2020-09-23T04:58:00Z</dcterms:modified>
</cp:coreProperties>
</file>