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27" w:rsidRPr="00937927" w:rsidRDefault="00937927" w:rsidP="0093792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937927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  <w:u w:val="single"/>
          </w:rPr>
          <w:t>САЙТЫ, СОЗДАННЫЕ ДЛЯ ДИСТАНЦИОННОЙ ПРОДАЖИ АЛКОГОЛЯ, ПОДЛЕЖАТ БЛОКИРОВКЕ</w:t>
        </w:r>
      </w:hyperlink>
    </w:p>
    <w:p w:rsidR="00937927" w:rsidRDefault="00937927" w:rsidP="009379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37927" w:rsidRPr="00937927" w:rsidRDefault="00937927" w:rsidP="009379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37927" w:rsidRPr="00937927" w:rsidRDefault="00937927" w:rsidP="009379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37927">
        <w:rPr>
          <w:rFonts w:ascii="Verdana" w:eastAsia="Times New Roman" w:hAnsi="Verdana" w:cs="Times New Roman"/>
          <w:color w:val="555555"/>
          <w:sz w:val="18"/>
          <w:szCs w:val="18"/>
        </w:rPr>
        <w:t>В России ведется единый реестр доменных имен, указателей страниц сайтов и сетевых адресов, позволяющих идентифицировать сайты, содержащие информацию, распространение которой запрещено. Постановлением Правительства Российской Федерации от 05.06.2018 № 651, которое вступило в силу 15.06.2018 г., определено, что основанием для включения в единый реестр запрещенных сайтов являются, в том числе, решения Федеральной службы по регулированию алкогольного рынка. Данная организация наделена правом блокирования сайтов, где содержится информация,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на территории России законодательством Российской Федерации.</w:t>
      </w:r>
    </w:p>
    <w:p w:rsidR="00E47376" w:rsidRDefault="00E47376">
      <w:pPr>
        <w:rPr>
          <w:rFonts w:ascii="Tahoma" w:eastAsia="Times New Roman" w:hAnsi="Tahoma" w:cs="Tahoma"/>
          <w:b/>
          <w:bCs/>
          <w:color w:val="727272"/>
          <w:sz w:val="31"/>
          <w:szCs w:val="31"/>
        </w:rPr>
      </w:pPr>
    </w:p>
    <w:p w:rsidR="00937927" w:rsidRDefault="00937927">
      <w:bookmarkStart w:id="0" w:name="_GoBack"/>
      <w:bookmarkEnd w:id="0"/>
    </w:p>
    <w:sectPr w:rsidR="0093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27"/>
    <w:rsid w:val="00937927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7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7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7927"/>
    <w:rPr>
      <w:color w:val="0000FF"/>
      <w:u w:val="single"/>
    </w:rPr>
  </w:style>
  <w:style w:type="character" w:customStyle="1" w:styleId="newsitemcategory">
    <w:name w:val="newsitem_category"/>
    <w:basedOn w:val="a0"/>
    <w:rsid w:val="00937927"/>
  </w:style>
  <w:style w:type="character" w:customStyle="1" w:styleId="newsitemhits">
    <w:name w:val="newsitem_hits"/>
    <w:basedOn w:val="a0"/>
    <w:rsid w:val="00937927"/>
  </w:style>
  <w:style w:type="character" w:customStyle="1" w:styleId="email">
    <w:name w:val="email"/>
    <w:basedOn w:val="a0"/>
    <w:rsid w:val="00937927"/>
  </w:style>
  <w:style w:type="character" w:customStyle="1" w:styleId="print">
    <w:name w:val="print"/>
    <w:basedOn w:val="a0"/>
    <w:rsid w:val="00937927"/>
  </w:style>
  <w:style w:type="paragraph" w:styleId="a4">
    <w:name w:val="Balloon Text"/>
    <w:basedOn w:val="a"/>
    <w:link w:val="a5"/>
    <w:uiPriority w:val="99"/>
    <w:semiHidden/>
    <w:unhideWhenUsed/>
    <w:rsid w:val="0093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7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7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7927"/>
    <w:rPr>
      <w:color w:val="0000FF"/>
      <w:u w:val="single"/>
    </w:rPr>
  </w:style>
  <w:style w:type="character" w:customStyle="1" w:styleId="newsitemcategory">
    <w:name w:val="newsitem_category"/>
    <w:basedOn w:val="a0"/>
    <w:rsid w:val="00937927"/>
  </w:style>
  <w:style w:type="character" w:customStyle="1" w:styleId="newsitemhits">
    <w:name w:val="newsitem_hits"/>
    <w:basedOn w:val="a0"/>
    <w:rsid w:val="00937927"/>
  </w:style>
  <w:style w:type="character" w:customStyle="1" w:styleId="email">
    <w:name w:val="email"/>
    <w:basedOn w:val="a0"/>
    <w:rsid w:val="00937927"/>
  </w:style>
  <w:style w:type="character" w:customStyle="1" w:styleId="print">
    <w:name w:val="print"/>
    <w:basedOn w:val="a0"/>
    <w:rsid w:val="00937927"/>
  </w:style>
  <w:style w:type="paragraph" w:styleId="a4">
    <w:name w:val="Balloon Text"/>
    <w:basedOn w:val="a"/>
    <w:link w:val="a5"/>
    <w:uiPriority w:val="99"/>
    <w:semiHidden/>
    <w:unhideWhenUsed/>
    <w:rsid w:val="0093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54-sajty-sozdannye-dlya-distantsionnoj-prodazhi-alkogolya-podlezhat-blokirov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2020-09-11T04:13:00Z</dcterms:created>
  <dcterms:modified xsi:type="dcterms:W3CDTF">2020-09-11T04:13:00Z</dcterms:modified>
</cp:coreProperties>
</file>