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8E" w:rsidRPr="0018188E" w:rsidRDefault="0018188E" w:rsidP="0018188E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18188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18188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"http://prokuratura.krasnogvard.ru/index.php/700-c-1-yanvarya-2019-goda-budet-izmenen-poryadok-primeneniya-kadastrovoj-stoimosti-pri-nalogooblozhenii-nedvizhimosti" </w:instrText>
      </w:r>
      <w:r w:rsidRPr="0018188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18188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C 1 ЯНВАРЯ 2019 ГОДА БУДЕТ ИЗМЕНЕН ПОРЯДОК ПРИМЕНЕНИЯ КАДАСТРОВОЙ СТОИМОСТИ ПРИ НАЛОГООБЛОЖЕНИИ НЕДВИЖИМОСТИ</w:t>
      </w:r>
      <w:r w:rsidRPr="0018188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18188E" w:rsidRDefault="0018188E" w:rsidP="0018188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18188E" w:rsidRPr="0018188E" w:rsidRDefault="0018188E" w:rsidP="0018188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18188E" w:rsidRPr="0018188E" w:rsidRDefault="0018188E" w:rsidP="0018188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8188E">
        <w:rPr>
          <w:rFonts w:ascii="Verdana" w:eastAsia="Times New Roman" w:hAnsi="Verdana" w:cs="Times New Roman"/>
          <w:color w:val="555555"/>
          <w:sz w:val="18"/>
          <w:szCs w:val="18"/>
        </w:rPr>
        <w:t>Соответствующий Федеральный закон № 334-ФЗ «О внесении изменений в статью 52 части первой и часть вторую Налогового кодекса Российской Федерации» подписан 3 августа 2018 г.</w:t>
      </w:r>
      <w:r w:rsidRPr="0018188E">
        <w:rPr>
          <w:rFonts w:ascii="Verdana" w:eastAsia="Times New Roman" w:hAnsi="Verdana" w:cs="Times New Roman"/>
          <w:color w:val="555555"/>
          <w:sz w:val="18"/>
          <w:szCs w:val="18"/>
        </w:rPr>
        <w:br/>
        <w:t>Нормативный акт вводит единые правила применения кадастровой стоимости при определении налоговой базы по земельному налогу, налогу на имущество организаций и налогу на имущество физлиц.</w:t>
      </w:r>
      <w:r w:rsidRPr="0018188E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С 2019 года налогообложение недвижимости будет осуществляться только на основании кадастровой стоимости, внесенной в ЕГРН. А также в случае ее изменения в результате установления рыночной стоимости объекта недвижимости по решению комиссии при органе </w:t>
      </w:r>
      <w:proofErr w:type="spellStart"/>
      <w:r w:rsidRPr="0018188E">
        <w:rPr>
          <w:rFonts w:ascii="Verdana" w:eastAsia="Times New Roman" w:hAnsi="Verdana" w:cs="Times New Roman"/>
          <w:color w:val="555555"/>
          <w:sz w:val="18"/>
          <w:szCs w:val="18"/>
        </w:rPr>
        <w:t>Росреестра</w:t>
      </w:r>
      <w:proofErr w:type="spellEnd"/>
      <w:r w:rsidRPr="0018188E">
        <w:rPr>
          <w:rFonts w:ascii="Verdana" w:eastAsia="Times New Roman" w:hAnsi="Verdana" w:cs="Times New Roman"/>
          <w:color w:val="555555"/>
          <w:sz w:val="18"/>
          <w:szCs w:val="18"/>
        </w:rPr>
        <w:t xml:space="preserve"> или суда.</w:t>
      </w:r>
      <w:r w:rsidRPr="0018188E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В случае изменения качественных или количественных характеристик объекта налогообложения, корректировка кадастровой стоимости будет учитываться со дня внесения сведений в ЕГРН, являющихся основанием для корректировки. При исправлении в ЕГРН технической ошибки или ее уменьшения в связи с исправлением других ошибок, новая измененная кадастровая стоимость будет применяться с той даты, с которой применялись сведения об ошибочной кадастровой стоимости. Если указанная стоимость изменится на основании установления рыночной стоимости объекта по решению комиссии или суда, то сведения об измененной стоимости будут учитываться </w:t>
      </w:r>
      <w:proofErr w:type="gramStart"/>
      <w:r w:rsidRPr="0018188E">
        <w:rPr>
          <w:rFonts w:ascii="Verdana" w:eastAsia="Times New Roman" w:hAnsi="Verdana" w:cs="Times New Roman"/>
          <w:color w:val="555555"/>
          <w:sz w:val="18"/>
          <w:szCs w:val="18"/>
        </w:rPr>
        <w:t>с даты начала</w:t>
      </w:r>
      <w:proofErr w:type="gramEnd"/>
      <w:r w:rsidRPr="0018188E">
        <w:rPr>
          <w:rFonts w:ascii="Verdana" w:eastAsia="Times New Roman" w:hAnsi="Verdana" w:cs="Times New Roman"/>
          <w:color w:val="555555"/>
          <w:sz w:val="18"/>
          <w:szCs w:val="18"/>
        </w:rPr>
        <w:t xml:space="preserve"> применения оспоренной кадастровой стоимости при определении налоговой базы.</w:t>
      </w:r>
      <w:r w:rsidRPr="0018188E">
        <w:rPr>
          <w:rFonts w:ascii="Verdana" w:eastAsia="Times New Roman" w:hAnsi="Verdana" w:cs="Times New Roman"/>
          <w:color w:val="555555"/>
          <w:sz w:val="18"/>
          <w:szCs w:val="18"/>
        </w:rPr>
        <w:br/>
        <w:t>Указанные правила будут применяться в отношении сведений об изменении кадастровой стоимости, внесенных в ЕГРН по основаниям, возникшим с 1 января 2019 года.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8E"/>
    <w:rsid w:val="0018188E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18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8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8188E"/>
    <w:rPr>
      <w:color w:val="0000FF"/>
      <w:u w:val="single"/>
    </w:rPr>
  </w:style>
  <w:style w:type="character" w:customStyle="1" w:styleId="newsitemcategory">
    <w:name w:val="newsitem_category"/>
    <w:basedOn w:val="a0"/>
    <w:rsid w:val="0018188E"/>
  </w:style>
  <w:style w:type="character" w:customStyle="1" w:styleId="newsitemhits">
    <w:name w:val="newsitem_hits"/>
    <w:basedOn w:val="a0"/>
    <w:rsid w:val="0018188E"/>
  </w:style>
  <w:style w:type="character" w:customStyle="1" w:styleId="email">
    <w:name w:val="email"/>
    <w:basedOn w:val="a0"/>
    <w:rsid w:val="0018188E"/>
  </w:style>
  <w:style w:type="character" w:customStyle="1" w:styleId="print">
    <w:name w:val="print"/>
    <w:basedOn w:val="a0"/>
    <w:rsid w:val="0018188E"/>
  </w:style>
  <w:style w:type="paragraph" w:styleId="a4">
    <w:name w:val="Normal (Web)"/>
    <w:basedOn w:val="a"/>
    <w:uiPriority w:val="99"/>
    <w:semiHidden/>
    <w:unhideWhenUsed/>
    <w:rsid w:val="0018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81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18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8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8188E"/>
    <w:rPr>
      <w:color w:val="0000FF"/>
      <w:u w:val="single"/>
    </w:rPr>
  </w:style>
  <w:style w:type="character" w:customStyle="1" w:styleId="newsitemcategory">
    <w:name w:val="newsitem_category"/>
    <w:basedOn w:val="a0"/>
    <w:rsid w:val="0018188E"/>
  </w:style>
  <w:style w:type="character" w:customStyle="1" w:styleId="newsitemhits">
    <w:name w:val="newsitem_hits"/>
    <w:basedOn w:val="a0"/>
    <w:rsid w:val="0018188E"/>
  </w:style>
  <w:style w:type="character" w:customStyle="1" w:styleId="email">
    <w:name w:val="email"/>
    <w:basedOn w:val="a0"/>
    <w:rsid w:val="0018188E"/>
  </w:style>
  <w:style w:type="character" w:customStyle="1" w:styleId="print">
    <w:name w:val="print"/>
    <w:basedOn w:val="a0"/>
    <w:rsid w:val="0018188E"/>
  </w:style>
  <w:style w:type="paragraph" w:styleId="a4">
    <w:name w:val="Normal (Web)"/>
    <w:basedOn w:val="a"/>
    <w:uiPriority w:val="99"/>
    <w:semiHidden/>
    <w:unhideWhenUsed/>
    <w:rsid w:val="0018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81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6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2020-09-11T02:59:00Z</dcterms:created>
  <dcterms:modified xsi:type="dcterms:W3CDTF">2020-09-11T03:00:00Z</dcterms:modified>
</cp:coreProperties>
</file>