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F33A1" w14:textId="77777777" w:rsidR="001F6273" w:rsidRPr="001F6273" w:rsidRDefault="001F6273" w:rsidP="001F627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1F627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1F6273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"http://kadastr.krasnogvard.ru/index.php/743-chto-delat-esli-priostanovlena-sdelka" </w:instrText>
      </w:r>
      <w:r w:rsidRPr="001F627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1F6273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Что делать, если приостановлена сделка?</w:t>
      </w:r>
      <w:r w:rsidRPr="001F627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32583330" w14:textId="77777777" w:rsidR="001F6273" w:rsidRDefault="001F6273" w:rsidP="001F627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Регистрация прав или перехода права собственности является обязательной процедурой при проведении сделок с недвижимостью. Причем это не зависит от того, становитесь ли вы владельцем жилой недвижимости (квартира, комната, жилой дом, апартаменты), или нежилых объектов в виде гаража, машиноместа, офисного помещения, сооружения, и т.д.</w:t>
      </w:r>
      <w:r>
        <w:rPr>
          <w:rFonts w:ascii="Verdana" w:hAnsi="Verdana"/>
          <w:color w:val="555555"/>
          <w:sz w:val="18"/>
          <w:szCs w:val="18"/>
        </w:rPr>
        <w:br/>
        <w:t>Регистрация права собственности, а также перехода права собственности осуществляется исключительно в Росреестре, и в большинстве случаев, если документы в порядке, она проходит быстро и без особых проблем, но случаются моменты, когда имеет место приостановление регистрации.</w:t>
      </w:r>
      <w:r>
        <w:rPr>
          <w:rFonts w:ascii="Verdana" w:hAnsi="Verdana"/>
          <w:color w:val="555555"/>
          <w:sz w:val="18"/>
          <w:szCs w:val="18"/>
        </w:rPr>
        <w:br/>
        <w:t xml:space="preserve">Зачастую заявитель, подавая документы на государственную регистрацию, не подозревает, что ему могут ее приостановить. И когда вместо долгожданного правоустанавливающего документа, он получает извещение о приостановке регистрации, то начинает всерьез паниковать и обрывать телефоны продавца, риэлтора, МФЦ, Росреестра и </w:t>
      </w:r>
      <w:proofErr w:type="gramStart"/>
      <w:r>
        <w:rPr>
          <w:rFonts w:ascii="Verdana" w:hAnsi="Verdana"/>
          <w:color w:val="555555"/>
          <w:sz w:val="18"/>
          <w:szCs w:val="18"/>
        </w:rPr>
        <w:t>т.д.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думая, что - это бесповоротный отказ и сделка аннулирована. Но это совсем не так.</w:t>
      </w:r>
      <w:r>
        <w:rPr>
          <w:rFonts w:ascii="Verdana" w:hAnsi="Verdana"/>
          <w:color w:val="555555"/>
          <w:sz w:val="18"/>
          <w:szCs w:val="18"/>
        </w:rPr>
        <w:br/>
        <w:t>Какими должны быть действия заявителя в такой ситуации?</w:t>
      </w:r>
      <w:r>
        <w:rPr>
          <w:rFonts w:ascii="Verdana" w:hAnsi="Verdana"/>
          <w:color w:val="555555"/>
          <w:sz w:val="18"/>
          <w:szCs w:val="18"/>
        </w:rPr>
        <w:br/>
        <w:t>Необходимо ознакомиться с причинами, послужившими приостановлению, которые указаны в уведомлении.</w:t>
      </w:r>
      <w:r>
        <w:rPr>
          <w:rFonts w:ascii="Verdana" w:hAnsi="Verdana"/>
          <w:color w:val="555555"/>
          <w:sz w:val="18"/>
          <w:szCs w:val="18"/>
        </w:rPr>
        <w:br/>
        <w:t>В случае, если причина не ясна, то необходимо обратиться в Управление Росреестра по Республике Адыгея и получить разъяснения по полученному уведомлению.</w:t>
      </w:r>
      <w:r>
        <w:rPr>
          <w:rFonts w:ascii="Verdana" w:hAnsi="Verdana"/>
          <w:color w:val="555555"/>
          <w:sz w:val="18"/>
          <w:szCs w:val="18"/>
        </w:rPr>
        <w:br/>
        <w:t>В каких случаях сделка может быть приостановлена?</w:t>
      </w:r>
      <w:r>
        <w:rPr>
          <w:rFonts w:ascii="Verdana" w:hAnsi="Verdana"/>
          <w:color w:val="555555"/>
          <w:sz w:val="18"/>
          <w:szCs w:val="18"/>
        </w:rPr>
        <w:br/>
        <w:t>Такое решение принимается исключительно на законных основаниях.</w:t>
      </w:r>
      <w:r>
        <w:rPr>
          <w:rFonts w:ascii="Verdana" w:hAnsi="Verdana"/>
          <w:color w:val="555555"/>
          <w:sz w:val="18"/>
          <w:szCs w:val="18"/>
        </w:rPr>
        <w:br/>
        <w:t>Как правило, основные причины следующие:</w:t>
      </w:r>
      <w:r>
        <w:rPr>
          <w:rFonts w:ascii="Verdana" w:hAnsi="Verdana"/>
          <w:color w:val="555555"/>
          <w:sz w:val="18"/>
          <w:szCs w:val="18"/>
        </w:rPr>
        <w:br/>
        <w:t>представлен неполный пакет документов;</w:t>
      </w:r>
      <w:r>
        <w:rPr>
          <w:rFonts w:ascii="Verdana" w:hAnsi="Verdana"/>
          <w:color w:val="555555"/>
          <w:sz w:val="18"/>
          <w:szCs w:val="18"/>
        </w:rPr>
        <w:br/>
        <w:t>документы некорректно оформлены;</w:t>
      </w:r>
      <w:r>
        <w:rPr>
          <w:rFonts w:ascii="Verdana" w:hAnsi="Verdana"/>
          <w:color w:val="555555"/>
          <w:sz w:val="18"/>
          <w:szCs w:val="18"/>
        </w:rPr>
        <w:br/>
        <w:t>неправильно подано заявление на регистрацию;</w:t>
      </w:r>
      <w:r>
        <w:rPr>
          <w:rFonts w:ascii="Verdana" w:hAnsi="Verdana"/>
          <w:color w:val="555555"/>
          <w:sz w:val="18"/>
          <w:szCs w:val="18"/>
        </w:rPr>
        <w:br/>
        <w:t>заявление подано ненадлежащим лицом;</w:t>
      </w:r>
      <w:r>
        <w:rPr>
          <w:rFonts w:ascii="Verdana" w:hAnsi="Verdana"/>
          <w:color w:val="555555"/>
          <w:sz w:val="18"/>
          <w:szCs w:val="18"/>
        </w:rPr>
        <w:br/>
        <w:t>документы подписаны лицом, не имеющим на это прав, или обратившееся лицо не правомочно совершать регистрационные действия;</w:t>
      </w:r>
      <w:r>
        <w:rPr>
          <w:rFonts w:ascii="Verdana" w:hAnsi="Verdana"/>
          <w:color w:val="555555"/>
          <w:sz w:val="18"/>
          <w:szCs w:val="18"/>
        </w:rPr>
        <w:br/>
        <w:t>на имущество имеется взыскание, наложен арест или запрет на регистрационные действия;</w:t>
      </w:r>
      <w:r>
        <w:rPr>
          <w:rFonts w:ascii="Verdana" w:hAnsi="Verdana"/>
          <w:color w:val="555555"/>
          <w:sz w:val="18"/>
          <w:szCs w:val="18"/>
        </w:rPr>
        <w:br/>
        <w:t>существует определенное противоречие, разночтение между техническими характеристиками в ЕГРН.</w:t>
      </w:r>
      <w:r>
        <w:rPr>
          <w:rFonts w:ascii="Verdana" w:hAnsi="Verdana"/>
          <w:color w:val="555555"/>
          <w:sz w:val="18"/>
          <w:szCs w:val="18"/>
        </w:rPr>
        <w:br/>
        <w:t>Более подробно можно ознакомиться в ст.26 ФЗ - 218 «О государственной регистрации недвижимости».</w:t>
      </w:r>
      <w:r>
        <w:rPr>
          <w:rFonts w:ascii="Verdana" w:hAnsi="Verdana"/>
          <w:color w:val="555555"/>
          <w:sz w:val="18"/>
          <w:szCs w:val="18"/>
        </w:rPr>
        <w:br/>
        <w:t>Отметим, что приостановка регистрации права собственности еще не является отказом, и если все недочеты исправить в срок приостановки, то регистрация будет прервана не более чем на три месяца, так как регистратор не имеет права приостанавливать регистрацию более указанного срока согласно закону.</w:t>
      </w:r>
      <w:r>
        <w:rPr>
          <w:rFonts w:ascii="Verdana" w:hAnsi="Verdana"/>
          <w:color w:val="555555"/>
          <w:sz w:val="18"/>
          <w:szCs w:val="18"/>
        </w:rPr>
        <w:br/>
        <w:t>Кроме того, заявитель и сам может написать заявление о приостановлении, соответственно, срок регистрации может прерываться от одного до шести месяцев. И если за этот период исправления не будут внесены, заявитель получит отказ.</w:t>
      </w:r>
      <w:r>
        <w:rPr>
          <w:rFonts w:ascii="Verdana" w:hAnsi="Verdana"/>
          <w:color w:val="555555"/>
          <w:sz w:val="18"/>
          <w:szCs w:val="18"/>
        </w:rPr>
        <w:br/>
        <w:t>Немаловажным является и то, что приостановка регистрации собственности - это процесс возвратимый и исправимый.</w:t>
      </w:r>
      <w:r>
        <w:rPr>
          <w:rFonts w:ascii="Verdana" w:hAnsi="Verdana"/>
          <w:color w:val="555555"/>
          <w:sz w:val="18"/>
          <w:szCs w:val="18"/>
        </w:rPr>
        <w:br/>
        <w:t>Чем отличается возврат документов без рассмотрения от приостановки регистрации?</w:t>
      </w:r>
      <w:r>
        <w:rPr>
          <w:rFonts w:ascii="Verdana" w:hAnsi="Verdana"/>
          <w:color w:val="555555"/>
          <w:sz w:val="18"/>
          <w:szCs w:val="18"/>
        </w:rPr>
        <w:br/>
        <w:t>Для возврата документов без рассмотрения основными причинами являются следующие:</w:t>
      </w:r>
      <w:r>
        <w:rPr>
          <w:rFonts w:ascii="Verdana" w:hAnsi="Verdana"/>
          <w:color w:val="555555"/>
          <w:sz w:val="18"/>
          <w:szCs w:val="18"/>
        </w:rPr>
        <w:br/>
        <w:t>не представлены документы об уплате госпошлины (при этом заявитель мог ее уплатить, просто забыл положить квитанцию к пакету документов);</w:t>
      </w:r>
      <w:r>
        <w:rPr>
          <w:rFonts w:ascii="Verdana" w:hAnsi="Verdana"/>
          <w:color w:val="555555"/>
          <w:sz w:val="18"/>
          <w:szCs w:val="18"/>
        </w:rPr>
        <w:br/>
        <w:t>документы были поданы в электронном виде и они не соответствуют установленным требованиям;</w:t>
      </w:r>
      <w:r>
        <w:rPr>
          <w:rFonts w:ascii="Verdana" w:hAnsi="Verdana"/>
          <w:color w:val="555555"/>
          <w:sz w:val="18"/>
          <w:szCs w:val="18"/>
        </w:rPr>
        <w:br/>
        <w:t>собственник приобретаемой вами недвижимости ранее уже обратился с заявлением о невозможности государственной регистрации без личного участия самого собственника.</w:t>
      </w:r>
      <w:r>
        <w:rPr>
          <w:rFonts w:ascii="Verdana" w:hAnsi="Verdana"/>
          <w:color w:val="555555"/>
          <w:sz w:val="18"/>
          <w:szCs w:val="18"/>
        </w:rPr>
        <w:br/>
        <w:t>Если у вас остались вопросы, то уточнить всю необходимую информацию можно, позвонив в круглосуточный колл-центр Росреестра по бесплатному телефону 8-800-100-34-34.</w:t>
      </w:r>
    </w:p>
    <w:p w14:paraId="13A0A043" w14:textId="77777777" w:rsidR="00303460" w:rsidRPr="001F6273" w:rsidRDefault="00303460" w:rsidP="001F6273"/>
    <w:sectPr w:rsidR="00303460" w:rsidRPr="001F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B17C7"/>
    <w:rsid w:val="003D39AB"/>
    <w:rsid w:val="003E50FE"/>
    <w:rsid w:val="003F54E5"/>
    <w:rsid w:val="0041059A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E1209"/>
    <w:rsid w:val="00CF3975"/>
    <w:rsid w:val="00CF42D5"/>
    <w:rsid w:val="00D06B6B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B11AA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131</cp:revision>
  <dcterms:created xsi:type="dcterms:W3CDTF">2020-09-22T17:44:00Z</dcterms:created>
  <dcterms:modified xsi:type="dcterms:W3CDTF">2020-09-22T18:55:00Z</dcterms:modified>
</cp:coreProperties>
</file>