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A4" w:rsidRPr="00B916A4" w:rsidRDefault="00B916A4" w:rsidP="00B916A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B916A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B916A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"http://prokuratura.krasnogvard.ru/index.php/603-prokuratura-krasnogvardejskogo-rajona-prinimaet-mery-k-ustraneniyu-narushenij-zakona-o-zashchite-prav-yuridicheskikh-lits-i-individualnykh-predprinimatelej" </w:instrText>
      </w:r>
      <w:r w:rsidRPr="00B916A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B916A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Прокуратура Красногвардейского района принимает меры к устранению нарушений закона о защите прав юридических лиц и индивидуальных предпринимателей</w:t>
      </w:r>
      <w:r w:rsidRPr="00B916A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B916A4" w:rsidRDefault="00B916A4" w:rsidP="00B916A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B916A4" w:rsidRPr="00B916A4" w:rsidRDefault="00B916A4" w:rsidP="00B916A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B916A4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проверила исполнение законодательства о защите прав юридических лиц и индивидуальных предпринимателей при осуществлении государственного и муниципального контроля.</w:t>
      </w:r>
      <w:r w:rsidRPr="00B916A4">
        <w:rPr>
          <w:rFonts w:ascii="Verdana" w:eastAsia="Times New Roman" w:hAnsi="Verdana" w:cs="Times New Roman"/>
          <w:color w:val="555555"/>
          <w:sz w:val="18"/>
          <w:szCs w:val="18"/>
        </w:rPr>
        <w:br/>
        <w:t>Установлено, что в истекшем периоде 2018 года ОГИБДД ОМВД России по Красногвардейскому району проведено более десяти плановых выездных проверок юридических лиц. Однако данные о проверках не были размещены в Федеральной государственной информационной системе «Единый реестр проверок». Акты о проведении проверок не содержали все необходимые сведения.</w:t>
      </w:r>
      <w:r w:rsidRPr="00B916A4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B916A4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района начальнику ОМВД России по Красногвардейскому района внесено представление.</w:t>
      </w:r>
      <w:proofErr w:type="gramEnd"/>
      <w:r w:rsidRPr="00B916A4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Рассмотрение акта прокурорского реагирования находится на контроле прокуратуры района.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A4"/>
    <w:rsid w:val="00B916A4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916A4"/>
    <w:rPr>
      <w:color w:val="0000FF"/>
      <w:u w:val="single"/>
    </w:rPr>
  </w:style>
  <w:style w:type="character" w:customStyle="1" w:styleId="newsitemcategory">
    <w:name w:val="newsitem_category"/>
    <w:basedOn w:val="a0"/>
    <w:rsid w:val="00B916A4"/>
  </w:style>
  <w:style w:type="character" w:customStyle="1" w:styleId="newsitemhits">
    <w:name w:val="newsitem_hits"/>
    <w:basedOn w:val="a0"/>
    <w:rsid w:val="00B916A4"/>
  </w:style>
  <w:style w:type="character" w:customStyle="1" w:styleId="email">
    <w:name w:val="email"/>
    <w:basedOn w:val="a0"/>
    <w:rsid w:val="00B916A4"/>
  </w:style>
  <w:style w:type="character" w:customStyle="1" w:styleId="print">
    <w:name w:val="print"/>
    <w:basedOn w:val="a0"/>
    <w:rsid w:val="00B916A4"/>
  </w:style>
  <w:style w:type="paragraph" w:styleId="a4">
    <w:name w:val="Normal (Web)"/>
    <w:basedOn w:val="a"/>
    <w:uiPriority w:val="99"/>
    <w:semiHidden/>
    <w:unhideWhenUsed/>
    <w:rsid w:val="00B9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916A4"/>
    <w:rPr>
      <w:color w:val="0000FF"/>
      <w:u w:val="single"/>
    </w:rPr>
  </w:style>
  <w:style w:type="character" w:customStyle="1" w:styleId="newsitemcategory">
    <w:name w:val="newsitem_category"/>
    <w:basedOn w:val="a0"/>
    <w:rsid w:val="00B916A4"/>
  </w:style>
  <w:style w:type="character" w:customStyle="1" w:styleId="newsitemhits">
    <w:name w:val="newsitem_hits"/>
    <w:basedOn w:val="a0"/>
    <w:rsid w:val="00B916A4"/>
  </w:style>
  <w:style w:type="character" w:customStyle="1" w:styleId="email">
    <w:name w:val="email"/>
    <w:basedOn w:val="a0"/>
    <w:rsid w:val="00B916A4"/>
  </w:style>
  <w:style w:type="character" w:customStyle="1" w:styleId="print">
    <w:name w:val="print"/>
    <w:basedOn w:val="a0"/>
    <w:rsid w:val="00B916A4"/>
  </w:style>
  <w:style w:type="paragraph" w:styleId="a4">
    <w:name w:val="Normal (Web)"/>
    <w:basedOn w:val="a"/>
    <w:uiPriority w:val="99"/>
    <w:semiHidden/>
    <w:unhideWhenUsed/>
    <w:rsid w:val="00B9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2020-09-15T04:24:00Z</dcterms:created>
  <dcterms:modified xsi:type="dcterms:W3CDTF">2020-09-15T04:24:00Z</dcterms:modified>
</cp:coreProperties>
</file>